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1BA" w:rsidRDefault="002D51BA" w:rsidP="002D51BA">
      <w:pPr>
        <w:jc w:val="center"/>
        <w:rPr>
          <w:u w:val="none"/>
        </w:rPr>
      </w:pPr>
      <w:r>
        <w:rPr>
          <w:u w:val="none"/>
        </w:rPr>
        <w:t>ELŐTERJESZTÉS</w:t>
      </w:r>
    </w:p>
    <w:p w:rsidR="002D51BA" w:rsidRDefault="002D51BA" w:rsidP="002D51BA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Képviselő-testület 2020.    ülésére</w:t>
      </w:r>
    </w:p>
    <w:p w:rsidR="002D51BA" w:rsidRDefault="002D51BA" w:rsidP="002D51BA">
      <w:pPr>
        <w:rPr>
          <w:u w:val="none"/>
        </w:rPr>
      </w:pPr>
    </w:p>
    <w:p w:rsidR="002D51BA" w:rsidRDefault="002D51BA">
      <w:pPr>
        <w:rPr>
          <w:u w:val="none"/>
        </w:rPr>
      </w:pPr>
    </w:p>
    <w:p w:rsidR="002D51BA" w:rsidRDefault="002D51BA">
      <w:pPr>
        <w:rPr>
          <w:u w:val="none"/>
        </w:rPr>
      </w:pPr>
      <w:r w:rsidRPr="002D51BA">
        <w:t>Tárgy:</w:t>
      </w:r>
      <w:r w:rsidRPr="002D51BA">
        <w:rPr>
          <w:u w:val="none"/>
        </w:rPr>
        <w:t xml:space="preserve"> Javaslat a közösségi együttélés szabályairól szóló rendelet megalkotásra </w:t>
      </w:r>
    </w:p>
    <w:p w:rsidR="002D51BA" w:rsidRDefault="002D51BA">
      <w:pPr>
        <w:rPr>
          <w:u w:val="none"/>
        </w:rPr>
      </w:pPr>
      <w:r w:rsidRPr="006E3E31">
        <w:t>Előterjesztő:</w:t>
      </w:r>
      <w:r>
        <w:rPr>
          <w:u w:val="none"/>
        </w:rPr>
        <w:t xml:space="preserve"> Márkus Erika polgármester</w:t>
      </w:r>
    </w:p>
    <w:p w:rsidR="002D51BA" w:rsidRDefault="002D51BA">
      <w:pPr>
        <w:rPr>
          <w:u w:val="none"/>
        </w:rPr>
      </w:pPr>
    </w:p>
    <w:p w:rsidR="002D51BA" w:rsidRDefault="002D51BA">
      <w:pPr>
        <w:rPr>
          <w:u w:val="none"/>
        </w:rPr>
      </w:pPr>
      <w:r w:rsidRPr="002D51BA">
        <w:rPr>
          <w:u w:val="none"/>
        </w:rPr>
        <w:t xml:space="preserve">Tisztelt képviselő-testület! </w:t>
      </w:r>
    </w:p>
    <w:p w:rsidR="002D51BA" w:rsidRDefault="002D51BA">
      <w:pPr>
        <w:rPr>
          <w:u w:val="none"/>
        </w:rPr>
      </w:pPr>
    </w:p>
    <w:p w:rsidR="002D51BA" w:rsidRDefault="002D51BA">
      <w:pPr>
        <w:rPr>
          <w:u w:val="none"/>
        </w:rPr>
      </w:pPr>
      <w:r w:rsidRPr="002D51BA">
        <w:rPr>
          <w:u w:val="none"/>
        </w:rPr>
        <w:t xml:space="preserve">Magyarország helyi önkormányzatairól szóló CLXXXIX. törvény (a továbbiakban: </w:t>
      </w:r>
      <w:proofErr w:type="spellStart"/>
      <w:r w:rsidRPr="002D51BA">
        <w:rPr>
          <w:u w:val="none"/>
        </w:rPr>
        <w:t>Mötv</w:t>
      </w:r>
      <w:proofErr w:type="spellEnd"/>
      <w:r w:rsidRPr="002D51BA">
        <w:rPr>
          <w:u w:val="none"/>
        </w:rPr>
        <w:t xml:space="preserve">.) 51. § (4) bekezdése felhatalmazást adott a helyi önkormányzat képviselő-testületének, hogy rendeletben határozza meg a tiltott, közösségellenes magatartásokat, valamint a magatartás elkövetőjével szembeni közigazgatási bírság kiszabásának szabályait. </w:t>
      </w:r>
    </w:p>
    <w:p w:rsidR="002D51BA" w:rsidRDefault="002D51BA">
      <w:pPr>
        <w:rPr>
          <w:u w:val="none"/>
        </w:rPr>
      </w:pPr>
      <w:r w:rsidRPr="002D51BA">
        <w:rPr>
          <w:u w:val="none"/>
        </w:rPr>
        <w:t>Magyarország Alaptörvénye 32. cikke az (1) bekezdés a) pontjában rögzíti a helyi önkormányzat azon jogát, hogy a helyi közügyek intézése körében törvény keretei között rendeletet alkosson.</w:t>
      </w:r>
    </w:p>
    <w:p w:rsidR="002D51BA" w:rsidRDefault="002D51BA">
      <w:pPr>
        <w:rPr>
          <w:u w:val="none"/>
        </w:rPr>
      </w:pPr>
      <w:r w:rsidRPr="002D51BA">
        <w:rPr>
          <w:u w:val="none"/>
        </w:rPr>
        <w:t xml:space="preserve">Az </w:t>
      </w:r>
      <w:proofErr w:type="spellStart"/>
      <w:r w:rsidRPr="002D51BA">
        <w:rPr>
          <w:u w:val="none"/>
        </w:rPr>
        <w:t>Mötv</w:t>
      </w:r>
      <w:proofErr w:type="spellEnd"/>
      <w:r w:rsidRPr="002D51BA">
        <w:rPr>
          <w:u w:val="none"/>
        </w:rPr>
        <w:t xml:space="preserve">. 8. § (1) bekezdése b) pontja alapján a helyi közösség tagjai a helyi önkormányzat alanyaként kötelesek betartani és betartatni a közösségi együttélés alapvető szabályait. Az </w:t>
      </w:r>
      <w:proofErr w:type="spellStart"/>
      <w:r w:rsidRPr="002D51BA">
        <w:rPr>
          <w:u w:val="none"/>
        </w:rPr>
        <w:t>Mötv</w:t>
      </w:r>
      <w:proofErr w:type="spellEnd"/>
      <w:r w:rsidRPr="002D51BA">
        <w:rPr>
          <w:u w:val="none"/>
        </w:rPr>
        <w:t xml:space="preserve">. 8. § (2) bekezdése, valamint a 143. § (4) bekezdése d) pontja felhatalmazza a helyi önkormányzat képviselő-testületét, hogy rendeletben határozza meg a közösségi együttélés alapvető szabályait, valamint ezek elmulasztásának jogkövetkezményeit. </w:t>
      </w:r>
    </w:p>
    <w:p w:rsidR="002D51BA" w:rsidRDefault="002D51BA">
      <w:pPr>
        <w:rPr>
          <w:u w:val="none"/>
        </w:rPr>
      </w:pPr>
    </w:p>
    <w:p w:rsidR="002D51BA" w:rsidRDefault="002D51BA">
      <w:pPr>
        <w:rPr>
          <w:u w:val="none"/>
        </w:rPr>
      </w:pPr>
      <w:r w:rsidRPr="002D51BA">
        <w:rPr>
          <w:u w:val="none"/>
        </w:rPr>
        <w:t>A rendelet-tervezet a lakosság által elvárt, az együttélést elősegítő szabályokat és azok megsértése esetén alkalmazandó szankciókat tartalmazz</w:t>
      </w:r>
      <w:r>
        <w:rPr>
          <w:u w:val="none"/>
        </w:rPr>
        <w:t>a. A település területén a község</w:t>
      </w:r>
      <w:r w:rsidRPr="002D51BA">
        <w:rPr>
          <w:u w:val="none"/>
        </w:rPr>
        <w:t xml:space="preserve"> lakóinak nyugalma, a közösségi, közhasználatú területek rendje, az életviszonyok rendezettsége, az egymást tiszteletben tartó magatartás megvalósulása céljából szükségesnek tartjuk a rendeletben foglalt magatartások, mint közösségi együttélés alapvető szabályait sértő magatartások szankcionálási lehetőségének megteremtését. </w:t>
      </w:r>
    </w:p>
    <w:p w:rsidR="00C55A38" w:rsidRPr="00C55A38" w:rsidRDefault="00C55A38" w:rsidP="00C55A3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5A38">
        <w:rPr>
          <w:rFonts w:ascii="Times New Roman" w:hAnsi="Times New Roman" w:cs="Times New Roman"/>
          <w:sz w:val="24"/>
          <w:szCs w:val="24"/>
        </w:rPr>
        <w:t xml:space="preserve">Fontos kiemelni, hogy nem lehet cél a közösségi együttélés területén alkalmazott szabályok indokolatlan túlterjeszkedése, így a szabályozandó életviszonyok körét a gyakorlati tapasztalatok alapozták meg. </w:t>
      </w:r>
    </w:p>
    <w:p w:rsidR="002D51BA" w:rsidRDefault="002D51BA">
      <w:pPr>
        <w:rPr>
          <w:u w:val="none"/>
        </w:rPr>
      </w:pPr>
    </w:p>
    <w:p w:rsidR="002D51BA" w:rsidRDefault="002D51BA">
      <w:pPr>
        <w:rPr>
          <w:u w:val="none"/>
        </w:rPr>
      </w:pPr>
      <w:r w:rsidRPr="002D51BA">
        <w:rPr>
          <w:u w:val="none"/>
        </w:rPr>
        <w:t xml:space="preserve">A jogalkotásról szóló 2010. évi CXXX. törvény (a továbbiakban: </w:t>
      </w:r>
      <w:proofErr w:type="spellStart"/>
      <w:r w:rsidRPr="002D51BA">
        <w:rPr>
          <w:u w:val="none"/>
        </w:rPr>
        <w:t>Jat</w:t>
      </w:r>
      <w:proofErr w:type="spellEnd"/>
      <w:r w:rsidRPr="002D51BA">
        <w:rPr>
          <w:u w:val="none"/>
        </w:rPr>
        <w:t>.) 17. §</w:t>
      </w:r>
      <w:proofErr w:type="spellStart"/>
      <w:r w:rsidRPr="002D51BA">
        <w:rPr>
          <w:u w:val="none"/>
        </w:rPr>
        <w:t>-</w:t>
      </w:r>
      <w:proofErr w:type="gramStart"/>
      <w:r w:rsidRPr="002D51BA">
        <w:rPr>
          <w:u w:val="none"/>
        </w:rPr>
        <w:t>a</w:t>
      </w:r>
      <w:proofErr w:type="spellEnd"/>
      <w:proofErr w:type="gramEnd"/>
      <w:r w:rsidRPr="002D51BA">
        <w:rPr>
          <w:u w:val="none"/>
        </w:rPr>
        <w:t xml:space="preserve"> értelmében a jogszabály előkészítője előzetes hatásvizsgálat elvégzése során felméri a szabályozás várható következményeit. Az előzetes hatásvizsgálat eredményéről önkormányzati rendelet esetén a képviselő-testületet tájékoztatni kell. A hatásvizsgálat az előterjesztés mellékleteként csatolásra került. </w:t>
      </w:r>
    </w:p>
    <w:p w:rsidR="002D51BA" w:rsidRDefault="002D51BA">
      <w:pPr>
        <w:rPr>
          <w:u w:val="none"/>
        </w:rPr>
      </w:pPr>
    </w:p>
    <w:p w:rsidR="003106ED" w:rsidRDefault="003106ED">
      <w:pPr>
        <w:rPr>
          <w:u w:val="none"/>
        </w:rPr>
      </w:pPr>
      <w:r>
        <w:rPr>
          <w:u w:val="none"/>
        </w:rPr>
        <w:t xml:space="preserve">T. Képviselő-testület! A rendelet megalkotását követően fontos feladat, hogy a rendeletben foglaltakat a lakosság megismerje. Erre legalább egy hónapra szükség van. A rendeletet nemcsak a honlapon és a hirdetőtáblán tesszük közzé, hanem szóróanyagot készítünk, amit igyekszünk minden házba eljuttatni. </w:t>
      </w:r>
    </w:p>
    <w:p w:rsidR="003106ED" w:rsidRDefault="003106ED">
      <w:pPr>
        <w:rPr>
          <w:u w:val="none"/>
        </w:rPr>
      </w:pPr>
      <w:r>
        <w:rPr>
          <w:u w:val="none"/>
        </w:rPr>
        <w:t>A rendelet megismerését követően szeptemberben sor kerülhet a faluszemlére.</w:t>
      </w:r>
    </w:p>
    <w:p w:rsidR="003106ED" w:rsidRDefault="003106ED">
      <w:pPr>
        <w:rPr>
          <w:u w:val="none"/>
        </w:rPr>
      </w:pPr>
    </w:p>
    <w:p w:rsidR="002D51BA" w:rsidRDefault="002D51BA">
      <w:pPr>
        <w:rPr>
          <w:u w:val="none"/>
        </w:rPr>
      </w:pPr>
      <w:r w:rsidRPr="002D51BA">
        <w:rPr>
          <w:u w:val="none"/>
        </w:rPr>
        <w:t>Mindezekre tekintettel kérem a tisztelt képviselő-testületet, hogy az előterjesztést tárgyalja meg és döntsön a rendelet megalkotásáról.</w:t>
      </w:r>
    </w:p>
    <w:p w:rsidR="002D51BA" w:rsidRDefault="002D51BA">
      <w:pPr>
        <w:rPr>
          <w:u w:val="none"/>
        </w:rPr>
      </w:pPr>
    </w:p>
    <w:p w:rsidR="002D51BA" w:rsidRDefault="002D51BA">
      <w:pPr>
        <w:rPr>
          <w:u w:val="none"/>
        </w:rPr>
      </w:pPr>
      <w:r>
        <w:rPr>
          <w:u w:val="none"/>
        </w:rPr>
        <w:t>Bezenye, 2020. június 10.</w:t>
      </w:r>
    </w:p>
    <w:p w:rsidR="002D51BA" w:rsidRDefault="002D51BA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 xml:space="preserve">Márkus Erika </w:t>
      </w:r>
    </w:p>
    <w:p w:rsidR="006E3E31" w:rsidRDefault="003106ED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 w:rsidR="002D51BA">
        <w:rPr>
          <w:u w:val="none"/>
        </w:rPr>
        <w:t>polgármester</w:t>
      </w:r>
      <w:bookmarkStart w:id="0" w:name="_GoBack"/>
      <w:bookmarkEnd w:id="0"/>
    </w:p>
    <w:p w:rsidR="006E3E31" w:rsidRDefault="006E3E31" w:rsidP="006E3E31">
      <w:pPr>
        <w:jc w:val="center"/>
        <w:rPr>
          <w:u w:val="none"/>
        </w:rPr>
      </w:pPr>
      <w:r w:rsidRPr="00B91851">
        <w:rPr>
          <w:u w:val="none"/>
        </w:rPr>
        <w:lastRenderedPageBreak/>
        <w:t>Bezenye Községi</w:t>
      </w:r>
      <w:r>
        <w:rPr>
          <w:u w:val="none"/>
        </w:rPr>
        <w:t xml:space="preserve"> Önkormányzat Képviselő-testületének</w:t>
      </w:r>
    </w:p>
    <w:p w:rsidR="006E3E31" w:rsidRDefault="006E3E31" w:rsidP="006E3E31">
      <w:pPr>
        <w:jc w:val="center"/>
        <w:rPr>
          <w:u w:val="none"/>
        </w:rPr>
      </w:pPr>
    </w:p>
    <w:p w:rsidR="006E3E31" w:rsidRDefault="006E3E31" w:rsidP="006E3E31">
      <w:pPr>
        <w:jc w:val="center"/>
        <w:rPr>
          <w:u w:val="none"/>
        </w:rPr>
      </w:pPr>
      <w:r>
        <w:rPr>
          <w:u w:val="none"/>
        </w:rPr>
        <w:t>…./2020.</w:t>
      </w:r>
      <w:proofErr w:type="gramStart"/>
      <w:r>
        <w:rPr>
          <w:u w:val="none"/>
        </w:rPr>
        <w:t>(       )</w:t>
      </w:r>
      <w:proofErr w:type="gramEnd"/>
      <w:r>
        <w:rPr>
          <w:u w:val="none"/>
        </w:rPr>
        <w:t xml:space="preserve"> önkormányzati rendelete</w:t>
      </w:r>
    </w:p>
    <w:p w:rsidR="006E3E31" w:rsidRDefault="006E3E31" w:rsidP="006E3E31">
      <w:pPr>
        <w:jc w:val="center"/>
        <w:rPr>
          <w:u w:val="none"/>
        </w:rPr>
      </w:pPr>
    </w:p>
    <w:p w:rsidR="006E3E31" w:rsidRDefault="006E3E31" w:rsidP="006E3E31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közösségi együttélés alapvető szabályairól</w:t>
      </w:r>
    </w:p>
    <w:p w:rsidR="006E3E31" w:rsidRDefault="006E3E31" w:rsidP="006E3E31">
      <w:pPr>
        <w:rPr>
          <w:u w:val="none"/>
        </w:rPr>
      </w:pPr>
    </w:p>
    <w:p w:rsidR="006E3E31" w:rsidRDefault="006E3E31" w:rsidP="006E3E31">
      <w:pPr>
        <w:rPr>
          <w:u w:val="none"/>
        </w:rPr>
      </w:pPr>
    </w:p>
    <w:p w:rsidR="006E3E31" w:rsidRDefault="006E3E31" w:rsidP="006E3E31">
      <w:pPr>
        <w:rPr>
          <w:u w:val="none"/>
        </w:rPr>
      </w:pPr>
      <w:r>
        <w:rPr>
          <w:u w:val="none"/>
        </w:rPr>
        <w:t>Bezenye Községi Önkormányzat Képviselő-testülete a Magyarország helyi önkormányzatairól szóló 2011. évi CLXXXIX. törvény 143. § (4) bekezdésének d) pontjában kapott felhatalmazás alapján, az Alaptörvény 32. cikk (1) bekezdés a) pontjában meghatározott feladatkörében eljárva a következőket rendeli el:</w:t>
      </w:r>
    </w:p>
    <w:p w:rsidR="006E3E31" w:rsidRDefault="006E3E31" w:rsidP="006E3E31">
      <w:pPr>
        <w:rPr>
          <w:u w:val="none"/>
        </w:rPr>
      </w:pPr>
    </w:p>
    <w:p w:rsidR="006E3E31" w:rsidRDefault="006E3E31" w:rsidP="006E3E31">
      <w:pPr>
        <w:rPr>
          <w:u w:val="none"/>
        </w:rPr>
      </w:pPr>
    </w:p>
    <w:p w:rsidR="006E3E31" w:rsidRPr="00307598" w:rsidRDefault="006E3E31" w:rsidP="006E3E31">
      <w:pPr>
        <w:pStyle w:val="Listaszerbekezds"/>
        <w:numPr>
          <w:ilvl w:val="0"/>
          <w:numId w:val="2"/>
        </w:numPr>
        <w:jc w:val="center"/>
        <w:rPr>
          <w:b/>
          <w:u w:val="none"/>
        </w:rPr>
      </w:pPr>
      <w:r w:rsidRPr="00307598">
        <w:rPr>
          <w:b/>
          <w:u w:val="none"/>
        </w:rPr>
        <w:t>fejezet</w:t>
      </w:r>
    </w:p>
    <w:p w:rsidR="006E3E31" w:rsidRPr="00307598" w:rsidRDefault="006E3E31" w:rsidP="006E3E31">
      <w:pPr>
        <w:jc w:val="center"/>
        <w:rPr>
          <w:b/>
          <w:u w:val="none"/>
        </w:rPr>
      </w:pPr>
    </w:p>
    <w:p w:rsidR="006E3E31" w:rsidRPr="00307598" w:rsidRDefault="006E3E31" w:rsidP="006E3E31">
      <w:pPr>
        <w:pStyle w:val="Listaszerbekezds"/>
        <w:numPr>
          <w:ilvl w:val="0"/>
          <w:numId w:val="3"/>
        </w:numPr>
        <w:jc w:val="center"/>
        <w:rPr>
          <w:b/>
          <w:u w:val="none"/>
        </w:rPr>
      </w:pPr>
      <w:r w:rsidRPr="00307598">
        <w:rPr>
          <w:b/>
          <w:u w:val="none"/>
        </w:rPr>
        <w:t>Általános rendelkezések</w:t>
      </w:r>
    </w:p>
    <w:p w:rsidR="006E3E31" w:rsidRDefault="006E3E31" w:rsidP="006E3E31">
      <w:pPr>
        <w:rPr>
          <w:u w:val="none"/>
        </w:rPr>
      </w:pPr>
    </w:p>
    <w:p w:rsidR="006E3E31" w:rsidRDefault="006E3E31" w:rsidP="006E3E31">
      <w:pPr>
        <w:pStyle w:val="Listaszerbekezds"/>
        <w:numPr>
          <w:ilvl w:val="0"/>
          <w:numId w:val="4"/>
        </w:numPr>
        <w:jc w:val="center"/>
        <w:rPr>
          <w:u w:val="none"/>
        </w:rPr>
      </w:pPr>
      <w:r>
        <w:rPr>
          <w:u w:val="none"/>
        </w:rPr>
        <w:t xml:space="preserve">§ </w:t>
      </w:r>
    </w:p>
    <w:p w:rsidR="006E3E31" w:rsidRDefault="006E3E31" w:rsidP="006E3E31">
      <w:pPr>
        <w:rPr>
          <w:u w:val="none"/>
        </w:rPr>
      </w:pPr>
    </w:p>
    <w:p w:rsidR="006E3E31" w:rsidRPr="00DD6CAF" w:rsidRDefault="006E3E31" w:rsidP="006E3E31">
      <w:pPr>
        <w:pStyle w:val="Listaszerbekezds"/>
        <w:numPr>
          <w:ilvl w:val="0"/>
          <w:numId w:val="5"/>
        </w:numPr>
        <w:rPr>
          <w:u w:val="none"/>
        </w:rPr>
      </w:pPr>
      <w:r w:rsidRPr="00DD6CAF">
        <w:rPr>
          <w:u w:val="none"/>
        </w:rPr>
        <w:t>E rendelet alkalmazásában a közösségi együttélés alapvető szabályait sértő magatartásnak a természetes személy, jogi személy vagy jogi személyiséggel nem rendelkező szervezet azon tevékenysége vagy mulasztása minősül, amely a társadalomra nem veszélyes, ezért szabálysértésnek vagy bűncselekménynek nem minősül, de a közösségi együttélés szabályaival ellentétes és azt a képviselő-testület e rendeletében a közösségi együttélés alapvető szabályait sértő magatartásnak minősít.</w:t>
      </w:r>
    </w:p>
    <w:p w:rsidR="006E3E31" w:rsidRPr="00DD6CAF" w:rsidRDefault="006E3E31" w:rsidP="006E3E31">
      <w:pPr>
        <w:rPr>
          <w:u w:val="none"/>
        </w:rPr>
      </w:pPr>
    </w:p>
    <w:p w:rsidR="006E3E31" w:rsidRPr="00DD6CAF" w:rsidRDefault="006E3E31" w:rsidP="006E3E31">
      <w:pPr>
        <w:pStyle w:val="Listaszerbekezds"/>
        <w:numPr>
          <w:ilvl w:val="0"/>
          <w:numId w:val="5"/>
        </w:numPr>
        <w:rPr>
          <w:rFonts w:eastAsia="Times New Roman"/>
          <w:color w:val="000000"/>
          <w:u w:val="none"/>
          <w:lang w:eastAsia="hu-HU"/>
        </w:rPr>
      </w:pPr>
      <w:r w:rsidRPr="00DD6CAF">
        <w:rPr>
          <w:rFonts w:eastAsia="Times New Roman"/>
          <w:color w:val="000000"/>
          <w:u w:val="none"/>
          <w:lang w:eastAsia="hu-HU"/>
        </w:rPr>
        <w:t>Jelen rendelet hatálya Bezenye Községi Önkormányzat közigazgatási területén belül a közösségi együttélés alapvető szabályainak betartását elmulasztó természetes és jogi személyre terjed ki.</w:t>
      </w:r>
    </w:p>
    <w:p w:rsidR="006E3E31" w:rsidRPr="00DD6CAF" w:rsidRDefault="006E3E31" w:rsidP="006E3E31">
      <w:pPr>
        <w:pStyle w:val="Listaszerbekezds"/>
        <w:rPr>
          <w:rFonts w:eastAsia="Times New Roman"/>
          <w:color w:val="000000"/>
          <w:u w:val="none"/>
          <w:lang w:eastAsia="hu-HU"/>
        </w:rPr>
      </w:pPr>
    </w:p>
    <w:p w:rsidR="006E3E31" w:rsidRPr="00DD6CAF" w:rsidRDefault="006E3E31" w:rsidP="006E3E31">
      <w:pPr>
        <w:pStyle w:val="Listaszerbekezds"/>
        <w:numPr>
          <w:ilvl w:val="0"/>
          <w:numId w:val="5"/>
        </w:num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 xml:space="preserve">A bejelentést </w:t>
      </w:r>
      <w:r w:rsidRPr="00DD6CAF">
        <w:rPr>
          <w:rFonts w:eastAsia="Times New Roman"/>
          <w:color w:val="000000"/>
          <w:u w:val="none"/>
          <w:lang w:eastAsia="hu-HU"/>
        </w:rPr>
        <w:t>írásban bárki megteheti. A bejelentésnek lehetőség szerint tartalmaznia kell a közösségi együttélés alapvető szabályaiba ütköző magatartást megvalósító személy ismert személyi adatait, a magatartásnak, az elkövetés helyének és idejének, továbbá a körülményeinek leírását, a bizonyítási eszközök megjelölésével. Amennyiben lehetőség van rá, a bizonyítási eszközöket csatolni kell a bejelentéshez.</w:t>
      </w:r>
    </w:p>
    <w:p w:rsidR="006E3E31" w:rsidRPr="00DD6CAF" w:rsidRDefault="006E3E31" w:rsidP="006E3E31">
      <w:pPr>
        <w:pStyle w:val="Listaszerbekezds"/>
        <w:rPr>
          <w:rFonts w:eastAsia="Times New Roman"/>
          <w:color w:val="000000"/>
          <w:u w:val="none"/>
          <w:lang w:eastAsia="hu-HU"/>
        </w:rPr>
      </w:pPr>
    </w:p>
    <w:p w:rsidR="006E3E31" w:rsidRPr="00DD6CAF" w:rsidRDefault="006E3E31" w:rsidP="006E3E31">
      <w:pPr>
        <w:pStyle w:val="Listaszerbekezds"/>
        <w:numPr>
          <w:ilvl w:val="0"/>
          <w:numId w:val="5"/>
        </w:numPr>
        <w:rPr>
          <w:rFonts w:eastAsia="Times New Roman"/>
          <w:color w:val="000000"/>
          <w:u w:val="none"/>
          <w:lang w:eastAsia="hu-HU"/>
        </w:rPr>
      </w:pPr>
      <w:r w:rsidRPr="00DD6CAF">
        <w:rPr>
          <w:rFonts w:eastAsia="Times New Roman"/>
          <w:color w:val="000000"/>
          <w:u w:val="none"/>
          <w:lang w:eastAsia="hu-HU"/>
        </w:rPr>
        <w:t>Nem indítható közösségi együttélés alapvető szabályait sértő magatartás megállapítására eljárás, ha a jogsértő magatartásnak az eljárásra jogosult hatóság tudomására jutásától számított 30 nap, vagy az elkövetéstől számított 6 hónap eltelt. A 6 hónapos határidő kezdő napja:</w:t>
      </w:r>
      <w:r w:rsidRPr="00DD6CAF">
        <w:rPr>
          <w:rFonts w:eastAsia="Times New Roman"/>
          <w:color w:val="000000"/>
          <w:u w:val="none"/>
          <w:lang w:eastAsia="hu-HU"/>
        </w:rPr>
        <w:br/>
      </w:r>
    </w:p>
    <w:p w:rsidR="006E3E31" w:rsidRPr="00DD6CAF" w:rsidRDefault="006E3E31" w:rsidP="006E3E31">
      <w:pPr>
        <w:ind w:left="360"/>
        <w:jc w:val="left"/>
        <w:rPr>
          <w:rFonts w:eastAsia="Times New Roman"/>
          <w:color w:val="000000"/>
          <w:u w:val="none"/>
          <w:lang w:eastAsia="hu-HU"/>
        </w:rPr>
      </w:pPr>
      <w:proofErr w:type="gramStart"/>
      <w:r w:rsidRPr="00DD6CAF">
        <w:rPr>
          <w:rFonts w:eastAsia="Times New Roman"/>
          <w:color w:val="000000"/>
          <w:u w:val="none"/>
          <w:lang w:eastAsia="hu-HU"/>
        </w:rPr>
        <w:t>a</w:t>
      </w:r>
      <w:proofErr w:type="gramEnd"/>
      <w:r w:rsidRPr="00DD6CAF">
        <w:rPr>
          <w:rFonts w:eastAsia="Times New Roman"/>
          <w:color w:val="000000"/>
          <w:u w:val="none"/>
          <w:lang w:eastAsia="hu-HU"/>
        </w:rPr>
        <w:t>) az a nap, amikor a jogsértő magatartás megvalósul,</w:t>
      </w:r>
      <w:r w:rsidRPr="00DD6CAF">
        <w:rPr>
          <w:rFonts w:eastAsia="Times New Roman"/>
          <w:color w:val="000000"/>
          <w:u w:val="none"/>
          <w:lang w:eastAsia="hu-HU"/>
        </w:rPr>
        <w:br/>
        <w:t>b) jogellenes állapot fenntartása esetén az a nap, amikor ez az állapot megszűnik.</w:t>
      </w:r>
      <w:r w:rsidRPr="00DD6CAF">
        <w:rPr>
          <w:rFonts w:eastAsia="Times New Roman"/>
          <w:color w:val="000000"/>
          <w:u w:val="none"/>
          <w:lang w:eastAsia="hu-HU"/>
        </w:rPr>
        <w:br/>
      </w:r>
    </w:p>
    <w:p w:rsidR="006E3E31" w:rsidRPr="00DD6CAF" w:rsidRDefault="006E3E31" w:rsidP="006E3E31">
      <w:pPr>
        <w:pStyle w:val="Listaszerbekezds"/>
        <w:numPr>
          <w:ilvl w:val="0"/>
          <w:numId w:val="5"/>
        </w:numPr>
        <w:ind w:left="357" w:hanging="357"/>
        <w:jc w:val="left"/>
        <w:rPr>
          <w:rFonts w:eastAsia="Times New Roman"/>
          <w:color w:val="000000"/>
          <w:u w:val="none"/>
          <w:lang w:eastAsia="hu-HU"/>
        </w:rPr>
      </w:pPr>
      <w:r w:rsidRPr="00DD6CAF">
        <w:rPr>
          <w:rFonts w:eastAsia="Times New Roman"/>
          <w:color w:val="000000"/>
          <w:u w:val="none"/>
          <w:lang w:eastAsia="hu-HU"/>
        </w:rPr>
        <w:t xml:space="preserve">Nem állapítható meg a közösségi együttélés alapvető szabályait sértő magatartásért való felelősség, ha a tevékenység vagy mulasztás bűncselekményt vagy szabálysértést valósít meg, úgyszintén, ha a tevékenységre vagy mulasztásra törvény vagy kormányrendelet közigazgatási bírság alkalmazását rendeli el. </w:t>
      </w:r>
      <w:r w:rsidRPr="00DD6CAF">
        <w:rPr>
          <w:rFonts w:eastAsia="Times New Roman"/>
          <w:color w:val="000000"/>
          <w:u w:val="none"/>
          <w:lang w:eastAsia="hu-HU"/>
        </w:rPr>
        <w:br/>
      </w:r>
    </w:p>
    <w:p w:rsidR="006E3E31" w:rsidRPr="00DD6CAF" w:rsidRDefault="006E3E31" w:rsidP="006E3E31">
      <w:pPr>
        <w:pStyle w:val="Listaszerbekezds"/>
        <w:numPr>
          <w:ilvl w:val="0"/>
          <w:numId w:val="5"/>
        </w:numPr>
        <w:ind w:left="357" w:hanging="357"/>
        <w:rPr>
          <w:rFonts w:eastAsia="Times New Roman"/>
          <w:color w:val="000000"/>
          <w:u w:val="none"/>
          <w:lang w:eastAsia="hu-HU"/>
        </w:rPr>
      </w:pPr>
      <w:r w:rsidRPr="00DD6CAF">
        <w:rPr>
          <w:rFonts w:eastAsia="Times New Roman"/>
          <w:color w:val="000000"/>
          <w:u w:val="none"/>
          <w:lang w:eastAsia="hu-HU"/>
        </w:rPr>
        <w:lastRenderedPageBreak/>
        <w:t xml:space="preserve">Nem állapítható meg a közösségi együttélés alapvető szabályait sértő magatartásért való felelősség, ha az elkövető természetes személy </w:t>
      </w:r>
      <w:proofErr w:type="gramStart"/>
      <w:r w:rsidRPr="00DD6CAF">
        <w:rPr>
          <w:rFonts w:eastAsia="Times New Roman"/>
          <w:color w:val="000000"/>
          <w:u w:val="none"/>
          <w:lang w:eastAsia="hu-HU"/>
        </w:rPr>
        <w:t>a  magatartás</w:t>
      </w:r>
      <w:proofErr w:type="gramEnd"/>
      <w:r w:rsidRPr="00DD6CAF">
        <w:rPr>
          <w:rFonts w:eastAsia="Times New Roman"/>
          <w:color w:val="000000"/>
          <w:u w:val="none"/>
          <w:lang w:eastAsia="hu-HU"/>
        </w:rPr>
        <w:t xml:space="preserve"> elkövetésekor a tizennegyedik </w:t>
      </w:r>
    </w:p>
    <w:p w:rsidR="006E3E31" w:rsidRPr="00DD6CAF" w:rsidRDefault="006E3E31" w:rsidP="006E3E31">
      <w:pPr>
        <w:pStyle w:val="Listaszerbekezds"/>
        <w:ind w:left="360"/>
        <w:jc w:val="left"/>
        <w:rPr>
          <w:rFonts w:eastAsia="Times New Roman"/>
          <w:color w:val="000000"/>
          <w:u w:val="none"/>
          <w:lang w:eastAsia="hu-HU"/>
        </w:rPr>
      </w:pPr>
      <w:proofErr w:type="gramStart"/>
      <w:r w:rsidRPr="00DD6CAF">
        <w:rPr>
          <w:rFonts w:eastAsia="Times New Roman"/>
          <w:color w:val="000000"/>
          <w:u w:val="none"/>
          <w:lang w:eastAsia="hu-HU"/>
        </w:rPr>
        <w:t>életévét</w:t>
      </w:r>
      <w:proofErr w:type="gramEnd"/>
      <w:r w:rsidRPr="00DD6CAF">
        <w:rPr>
          <w:rFonts w:eastAsia="Times New Roman"/>
          <w:color w:val="000000"/>
          <w:u w:val="none"/>
          <w:lang w:eastAsia="hu-HU"/>
        </w:rPr>
        <w:t xml:space="preserve"> nem töltötte be.</w:t>
      </w:r>
      <w:r w:rsidRPr="00DD6CAF">
        <w:rPr>
          <w:rFonts w:eastAsia="Times New Roman"/>
          <w:color w:val="000000"/>
          <w:u w:val="none"/>
          <w:lang w:eastAsia="hu-HU"/>
        </w:rPr>
        <w:br/>
      </w:r>
    </w:p>
    <w:p w:rsidR="006E3E31" w:rsidRDefault="006E3E31" w:rsidP="006E3E31">
      <w:pPr>
        <w:pStyle w:val="Listaszerbekezds"/>
        <w:numPr>
          <w:ilvl w:val="0"/>
          <w:numId w:val="5"/>
        </w:num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>A 2. § a) pontjában meghatározott bírság azzal a természetes személy elkövetővel szemben, aki a magatartás elkövetésekor a tizennegyedik életévét betöltötte, de a tizennyolcadikat még nem, csak akkor szabható ki, ha annak önálló keresete (jövedelme) vagy vagyona van.</w:t>
      </w:r>
    </w:p>
    <w:p w:rsidR="006E3E31" w:rsidRPr="00DD6CAF" w:rsidRDefault="006E3E31" w:rsidP="006E3E31">
      <w:pPr>
        <w:pStyle w:val="Listaszerbekezds"/>
        <w:ind w:left="360"/>
        <w:rPr>
          <w:rFonts w:eastAsia="Times New Roman"/>
          <w:color w:val="000000"/>
          <w:u w:val="none"/>
          <w:lang w:eastAsia="hu-HU"/>
        </w:rPr>
      </w:pPr>
    </w:p>
    <w:p w:rsidR="006E3E31" w:rsidRDefault="006E3E31" w:rsidP="006E3E31">
      <w:pPr>
        <w:rPr>
          <w:rFonts w:eastAsia="Times New Roman"/>
          <w:color w:val="000000"/>
          <w:u w:val="none"/>
          <w:lang w:eastAsia="hu-HU"/>
        </w:rPr>
      </w:pPr>
    </w:p>
    <w:p w:rsidR="006E3E31" w:rsidRPr="00DD6CAF" w:rsidRDefault="006E3E31" w:rsidP="006E3E31">
      <w:pPr>
        <w:pStyle w:val="Listaszerbekezds"/>
        <w:numPr>
          <w:ilvl w:val="0"/>
          <w:numId w:val="4"/>
        </w:numPr>
        <w:jc w:val="center"/>
        <w:rPr>
          <w:rFonts w:eastAsia="Times New Roman"/>
          <w:color w:val="000000"/>
          <w:u w:val="none"/>
          <w:lang w:eastAsia="hu-HU"/>
        </w:rPr>
      </w:pPr>
      <w:r w:rsidRPr="00DD6CAF">
        <w:rPr>
          <w:rFonts w:eastAsia="Times New Roman"/>
          <w:color w:val="000000"/>
          <w:u w:val="none"/>
          <w:lang w:eastAsia="hu-HU"/>
        </w:rPr>
        <w:t xml:space="preserve">§ </w:t>
      </w:r>
    </w:p>
    <w:p w:rsidR="006E3E31" w:rsidRPr="00DD6CAF" w:rsidRDefault="006E3E31" w:rsidP="006E3E31">
      <w:pPr>
        <w:pStyle w:val="Listaszerbekezds"/>
        <w:rPr>
          <w:rFonts w:eastAsia="Times New Roman"/>
          <w:color w:val="000000"/>
          <w:u w:val="none"/>
          <w:lang w:eastAsia="hu-HU"/>
        </w:rPr>
      </w:pPr>
    </w:p>
    <w:p w:rsidR="006E3E31" w:rsidRPr="009B1550" w:rsidRDefault="006E3E31" w:rsidP="006E3E31">
      <w:pPr>
        <w:ind w:left="357" w:hanging="357"/>
        <w:rPr>
          <w:rFonts w:eastAsia="Times New Roman"/>
          <w:color w:val="000000"/>
          <w:u w:val="none"/>
          <w:lang w:eastAsia="hu-HU"/>
        </w:rPr>
      </w:pPr>
      <w:r w:rsidRPr="009B1550">
        <w:rPr>
          <w:rFonts w:eastAsia="Times New Roman"/>
          <w:color w:val="000000"/>
          <w:sz w:val="27"/>
          <w:szCs w:val="27"/>
          <w:u w:val="none"/>
          <w:lang w:eastAsia="hu-HU"/>
        </w:rPr>
        <w:t xml:space="preserve">(1)   </w:t>
      </w:r>
      <w:r w:rsidRPr="009B1550">
        <w:rPr>
          <w:rFonts w:eastAsia="Times New Roman"/>
          <w:color w:val="000000"/>
          <w:u w:val="none"/>
          <w:lang w:eastAsia="hu-HU"/>
        </w:rPr>
        <w:t>A közösségi együttélés alapvető szabályai betartásának elmulasztása miatt lefolytatott eljárás során a közigazgatási hatósági eljárás szabályait, valamint a közigazgatási szabályszegések szankcióinak szabályairól szóló törvényt kell alkalmazni, a jelen rendeletben meghatározott eltérésekkel.</w:t>
      </w:r>
    </w:p>
    <w:p w:rsidR="006E3E31" w:rsidRPr="009B1550" w:rsidRDefault="006E3E31" w:rsidP="006E3E31">
      <w:pPr>
        <w:rPr>
          <w:rFonts w:eastAsia="Times New Roman"/>
          <w:color w:val="000000"/>
          <w:u w:val="none"/>
          <w:lang w:eastAsia="hu-HU"/>
        </w:rPr>
      </w:pPr>
    </w:p>
    <w:p w:rsidR="006E3E31" w:rsidRPr="009B1550" w:rsidRDefault="006E3E31" w:rsidP="006E3E31">
      <w:pPr>
        <w:rPr>
          <w:rFonts w:eastAsia="Times New Roman"/>
          <w:color w:val="000000"/>
          <w:u w:val="none"/>
          <w:lang w:eastAsia="hu-HU"/>
        </w:rPr>
      </w:pPr>
      <w:r w:rsidRPr="009B1550">
        <w:rPr>
          <w:rFonts w:eastAsia="Times New Roman"/>
          <w:color w:val="000000"/>
          <w:u w:val="none"/>
          <w:lang w:eastAsia="hu-HU"/>
        </w:rPr>
        <w:t>(2)   Aki a közösségi együttélés alapvető szabályainak betartását elmulasztja,</w:t>
      </w:r>
    </w:p>
    <w:p w:rsidR="006E3E31" w:rsidRPr="009B1550" w:rsidRDefault="006E3E31" w:rsidP="006E3E31">
      <w:pPr>
        <w:ind w:left="993"/>
        <w:rPr>
          <w:rFonts w:eastAsia="Times New Roman"/>
          <w:color w:val="000000"/>
          <w:u w:val="none"/>
          <w:lang w:eastAsia="hu-HU"/>
        </w:rPr>
      </w:pPr>
      <w:proofErr w:type="gramStart"/>
      <w:r w:rsidRPr="009B1550">
        <w:rPr>
          <w:rFonts w:eastAsia="Times New Roman"/>
          <w:color w:val="000000"/>
          <w:u w:val="none"/>
          <w:lang w:eastAsia="hu-HU"/>
        </w:rPr>
        <w:t>a</w:t>
      </w:r>
      <w:proofErr w:type="gramEnd"/>
      <w:r w:rsidRPr="009B1550">
        <w:rPr>
          <w:rFonts w:eastAsia="Times New Roman"/>
          <w:color w:val="000000"/>
          <w:u w:val="none"/>
          <w:lang w:eastAsia="hu-HU"/>
        </w:rPr>
        <w:t>)  természetes s</w:t>
      </w:r>
      <w:r>
        <w:rPr>
          <w:rFonts w:eastAsia="Times New Roman"/>
          <w:color w:val="000000"/>
          <w:u w:val="none"/>
          <w:lang w:eastAsia="hu-HU"/>
        </w:rPr>
        <w:t xml:space="preserve">zemély esetén </w:t>
      </w:r>
      <w:r w:rsidRPr="009B1550">
        <w:rPr>
          <w:rFonts w:eastAsia="Times New Roman"/>
          <w:color w:val="000000"/>
          <w:u w:val="none"/>
          <w:lang w:eastAsia="hu-HU"/>
        </w:rPr>
        <w:t>200.000 forintig terjedő közigazgatási bírsággal sújtható,</w:t>
      </w:r>
    </w:p>
    <w:p w:rsidR="006E3E31" w:rsidRDefault="006E3E31" w:rsidP="006E3E31">
      <w:pPr>
        <w:ind w:left="993"/>
        <w:rPr>
          <w:rFonts w:eastAsia="Times New Roman"/>
          <w:color w:val="000000"/>
          <w:u w:val="none"/>
          <w:lang w:eastAsia="hu-HU"/>
        </w:rPr>
      </w:pPr>
      <w:r w:rsidRPr="009B1550">
        <w:rPr>
          <w:rFonts w:eastAsia="Times New Roman"/>
          <w:color w:val="000000"/>
          <w:u w:val="none"/>
          <w:lang w:eastAsia="hu-HU"/>
        </w:rPr>
        <w:t>b)  jogi személy esetén 2.000.000 forintig terjedő közigazgatási bírsággal sújtható.</w:t>
      </w:r>
    </w:p>
    <w:p w:rsidR="006E3E31" w:rsidRPr="009B1550" w:rsidRDefault="006E3E31" w:rsidP="006E3E31">
      <w:pPr>
        <w:ind w:left="993"/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>c) figyelmeztetés alkalmazható.</w:t>
      </w:r>
    </w:p>
    <w:p w:rsidR="006E3E31" w:rsidRPr="009B1550" w:rsidRDefault="006E3E31" w:rsidP="006E3E31">
      <w:pPr>
        <w:ind w:left="993"/>
        <w:rPr>
          <w:rFonts w:eastAsia="Times New Roman"/>
          <w:color w:val="000000"/>
          <w:u w:val="none"/>
          <w:lang w:eastAsia="hu-HU"/>
        </w:rPr>
      </w:pPr>
      <w:r w:rsidRPr="009B1550">
        <w:rPr>
          <w:rFonts w:eastAsia="Times New Roman"/>
          <w:color w:val="000000"/>
          <w:u w:val="none"/>
          <w:lang w:eastAsia="hu-HU"/>
        </w:rPr>
        <w:t xml:space="preserve"> </w:t>
      </w:r>
    </w:p>
    <w:p w:rsidR="006E3E31" w:rsidRPr="00307598" w:rsidRDefault="006E3E31" w:rsidP="006E3E31">
      <w:pPr>
        <w:rPr>
          <w:rFonts w:eastAsia="Times New Roman"/>
          <w:color w:val="000000"/>
          <w:u w:val="none"/>
          <w:lang w:eastAsia="hu-HU"/>
        </w:rPr>
      </w:pPr>
    </w:p>
    <w:p w:rsidR="006E3E31" w:rsidRPr="00307598" w:rsidRDefault="006E3E31" w:rsidP="006E3E31">
      <w:pPr>
        <w:pStyle w:val="Listaszerbekezds"/>
        <w:numPr>
          <w:ilvl w:val="0"/>
          <w:numId w:val="4"/>
        </w:numPr>
        <w:jc w:val="center"/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 xml:space="preserve">§ </w:t>
      </w:r>
    </w:p>
    <w:p w:rsidR="006E3E31" w:rsidRPr="00307598" w:rsidRDefault="006E3E31" w:rsidP="006E3E31">
      <w:pPr>
        <w:pStyle w:val="Listaszerbekezds"/>
        <w:rPr>
          <w:rFonts w:eastAsia="Times New Roman"/>
          <w:color w:val="000000"/>
          <w:u w:val="none"/>
          <w:lang w:eastAsia="hu-HU"/>
        </w:rPr>
      </w:pPr>
    </w:p>
    <w:p w:rsidR="006E3E31" w:rsidRPr="00307598" w:rsidRDefault="006E3E31" w:rsidP="006E3E31">
      <w:pPr>
        <w:pStyle w:val="Listaszerbekezds"/>
        <w:numPr>
          <w:ilvl w:val="0"/>
          <w:numId w:val="6"/>
        </w:numPr>
        <w:rPr>
          <w:rFonts w:eastAsia="Times New Roman"/>
          <w:color w:val="000000"/>
          <w:u w:val="none"/>
          <w:lang w:eastAsia="hu-HU"/>
        </w:rPr>
      </w:pPr>
      <w:r w:rsidRPr="00307598">
        <w:rPr>
          <w:rFonts w:eastAsia="Times New Roman"/>
          <w:color w:val="000000"/>
          <w:u w:val="none"/>
          <w:lang w:eastAsia="hu-HU"/>
        </w:rPr>
        <w:t>Az e rendeletben meghatározott közigazgatási bírság kiszabásával kapcsolatos ügyekben átruházott hatáskörben a jegyző jár el.</w:t>
      </w:r>
    </w:p>
    <w:p w:rsidR="006E3E31" w:rsidRPr="00307598" w:rsidRDefault="006E3E31" w:rsidP="006E3E31">
      <w:pPr>
        <w:rPr>
          <w:rFonts w:eastAsia="Times New Roman"/>
          <w:color w:val="000000"/>
          <w:u w:val="none"/>
          <w:lang w:eastAsia="hu-HU"/>
        </w:rPr>
      </w:pPr>
    </w:p>
    <w:p w:rsidR="006E3E31" w:rsidRPr="00307598" w:rsidRDefault="006E3E31" w:rsidP="006E3E31">
      <w:pPr>
        <w:pStyle w:val="Listaszerbekezds"/>
        <w:numPr>
          <w:ilvl w:val="0"/>
          <w:numId w:val="6"/>
        </w:numPr>
        <w:rPr>
          <w:rFonts w:eastAsia="Times New Roman"/>
          <w:color w:val="000000"/>
          <w:u w:val="none"/>
          <w:lang w:eastAsia="hu-HU"/>
        </w:rPr>
      </w:pPr>
      <w:r w:rsidRPr="00307598">
        <w:rPr>
          <w:rFonts w:eastAsia="Times New Roman"/>
          <w:color w:val="000000"/>
          <w:u w:val="none"/>
          <w:lang w:eastAsia="hu-HU"/>
        </w:rPr>
        <w:t>A közigazgatási bírságot átutalási postautalványon vagy banki utalással Bezenye Községi Önkormányzat e célra megjelölt számlájára kell befizetni, az elsőfokú határozat jogerőre emelkedése napjától számított 30 napon belül.</w:t>
      </w:r>
    </w:p>
    <w:p w:rsidR="006E3E31" w:rsidRPr="00307598" w:rsidRDefault="006E3E31" w:rsidP="006E3E31">
      <w:pPr>
        <w:pStyle w:val="Listaszerbekezds"/>
        <w:rPr>
          <w:rFonts w:eastAsia="Times New Roman"/>
          <w:color w:val="000000"/>
          <w:u w:val="none"/>
          <w:lang w:eastAsia="hu-HU"/>
        </w:rPr>
      </w:pPr>
    </w:p>
    <w:p w:rsidR="006E3E31" w:rsidRPr="00307598" w:rsidRDefault="006E3E31" w:rsidP="006E3E31">
      <w:pPr>
        <w:pStyle w:val="Listaszerbekezds"/>
        <w:ind w:left="360"/>
        <w:rPr>
          <w:rFonts w:eastAsia="Times New Roman"/>
          <w:color w:val="000000"/>
          <w:u w:val="none"/>
          <w:lang w:eastAsia="hu-HU"/>
        </w:rPr>
      </w:pPr>
    </w:p>
    <w:p w:rsidR="006E3E31" w:rsidRDefault="006E3E31" w:rsidP="006E3E31">
      <w:pPr>
        <w:rPr>
          <w:u w:val="none"/>
        </w:rPr>
      </w:pPr>
    </w:p>
    <w:p w:rsidR="006E3E31" w:rsidRPr="00307598" w:rsidRDefault="006E3E31" w:rsidP="006E3E31">
      <w:pPr>
        <w:pStyle w:val="Listaszerbekezds"/>
        <w:numPr>
          <w:ilvl w:val="0"/>
          <w:numId w:val="2"/>
        </w:numPr>
        <w:jc w:val="center"/>
        <w:rPr>
          <w:b/>
          <w:u w:val="none"/>
        </w:rPr>
      </w:pPr>
      <w:r w:rsidRPr="00307598">
        <w:rPr>
          <w:b/>
          <w:u w:val="none"/>
        </w:rPr>
        <w:t>Fejezet</w:t>
      </w:r>
    </w:p>
    <w:p w:rsidR="006E3E31" w:rsidRPr="004C0153" w:rsidRDefault="006E3E31" w:rsidP="006E3E31">
      <w:pPr>
        <w:pStyle w:val="Listaszerbekezds"/>
        <w:ind w:left="1080"/>
        <w:rPr>
          <w:b/>
          <w:u w:val="none"/>
        </w:rPr>
      </w:pPr>
    </w:p>
    <w:p w:rsidR="006E3E31" w:rsidRPr="004C0153" w:rsidRDefault="006E3E31" w:rsidP="006E3E31">
      <w:pPr>
        <w:jc w:val="center"/>
        <w:rPr>
          <w:b/>
          <w:u w:val="none"/>
        </w:rPr>
      </w:pPr>
      <w:r w:rsidRPr="004C0153">
        <w:rPr>
          <w:b/>
          <w:u w:val="none"/>
        </w:rPr>
        <w:t>Egyes, a közösségi együttélés alapvető szabályaival ellentétes magatartások</w:t>
      </w:r>
    </w:p>
    <w:p w:rsidR="006E3E31" w:rsidRDefault="006E3E31" w:rsidP="006E3E31">
      <w:pPr>
        <w:rPr>
          <w:u w:val="none"/>
        </w:rPr>
      </w:pPr>
    </w:p>
    <w:p w:rsidR="006E3E31" w:rsidRPr="004C0153" w:rsidRDefault="006E3E31" w:rsidP="006E3E31">
      <w:pPr>
        <w:jc w:val="center"/>
        <w:rPr>
          <w:rFonts w:eastAsia="Times New Roman"/>
          <w:color w:val="000000"/>
          <w:u w:val="none"/>
          <w:lang w:eastAsia="hu-HU"/>
        </w:rPr>
      </w:pPr>
    </w:p>
    <w:p w:rsidR="006E3E31" w:rsidRPr="009C62FB" w:rsidRDefault="006E3E31" w:rsidP="006E3E31">
      <w:pPr>
        <w:jc w:val="center"/>
        <w:rPr>
          <w:rFonts w:eastAsia="Times New Roman"/>
          <w:color w:val="000000"/>
          <w:u w:val="none"/>
          <w:lang w:eastAsia="hu-HU"/>
        </w:rPr>
      </w:pPr>
      <w:r w:rsidRPr="009C62FB">
        <w:rPr>
          <w:rFonts w:eastAsia="Times New Roman"/>
          <w:bCs/>
          <w:color w:val="000000"/>
          <w:u w:val="none"/>
          <w:lang w:eastAsia="hu-HU"/>
        </w:rPr>
        <w:t>4. §</w:t>
      </w:r>
    </w:p>
    <w:p w:rsidR="006E3E31" w:rsidRPr="009B1550" w:rsidRDefault="006E3E31" w:rsidP="006E3E31">
      <w:pPr>
        <w:jc w:val="center"/>
        <w:rPr>
          <w:rFonts w:eastAsia="Times New Roman"/>
          <w:color w:val="000000"/>
          <w:sz w:val="27"/>
          <w:szCs w:val="27"/>
          <w:u w:val="none"/>
          <w:lang w:eastAsia="hu-HU"/>
        </w:rPr>
      </w:pPr>
    </w:p>
    <w:p w:rsidR="006E3E31" w:rsidRPr="009B1550" w:rsidRDefault="006E3E31" w:rsidP="006E3E31">
      <w:pPr>
        <w:rPr>
          <w:rFonts w:eastAsia="Times New Roman"/>
          <w:color w:val="000000"/>
          <w:u w:val="none"/>
          <w:lang w:eastAsia="hu-HU"/>
        </w:rPr>
      </w:pPr>
      <w:r w:rsidRPr="0050680D">
        <w:rPr>
          <w:rFonts w:eastAsia="Times New Roman"/>
          <w:b/>
          <w:color w:val="000000"/>
          <w:u w:val="none"/>
          <w:lang w:eastAsia="hu-HU"/>
        </w:rPr>
        <w:t>Zajvédelem tekintetében</w:t>
      </w:r>
      <w:r>
        <w:rPr>
          <w:rFonts w:eastAsia="Times New Roman"/>
          <w:color w:val="000000"/>
          <w:u w:val="none"/>
          <w:lang w:eastAsia="hu-HU"/>
        </w:rPr>
        <w:t xml:space="preserve"> m</w:t>
      </w:r>
      <w:r w:rsidRPr="009B1550">
        <w:rPr>
          <w:rFonts w:eastAsia="Times New Roman"/>
          <w:color w:val="000000"/>
          <w:u w:val="none"/>
          <w:lang w:eastAsia="hu-HU"/>
        </w:rPr>
        <w:t xml:space="preserve">egsérti a közösségi együttélés alapvető szabályait a természetes személy, jogi személy, </w:t>
      </w:r>
      <w:r>
        <w:rPr>
          <w:rFonts w:eastAsia="Times New Roman"/>
          <w:color w:val="000000"/>
          <w:u w:val="none"/>
          <w:lang w:eastAsia="hu-HU"/>
        </w:rPr>
        <w:t>aki a település közigazgatási területén – kivéve a külterületi mezőgazdasági célra hasznosított területeket - munkanapokon 20.00 óra és 07</w:t>
      </w:r>
      <w:r w:rsidRPr="009B1550">
        <w:rPr>
          <w:rFonts w:eastAsia="Times New Roman"/>
          <w:color w:val="000000"/>
          <w:u w:val="none"/>
          <w:lang w:eastAsia="hu-HU"/>
        </w:rPr>
        <w:t>.00 óra között, szombaton 22.00 és 00.00 között, v</w:t>
      </w:r>
      <w:r>
        <w:rPr>
          <w:rFonts w:eastAsia="Times New Roman"/>
          <w:color w:val="000000"/>
          <w:u w:val="none"/>
          <w:lang w:eastAsia="hu-HU"/>
        </w:rPr>
        <w:t>asárnap és ünnepnapokon 00.00-24</w:t>
      </w:r>
      <w:r w:rsidRPr="009B1550">
        <w:rPr>
          <w:rFonts w:eastAsia="Times New Roman"/>
          <w:color w:val="000000"/>
          <w:u w:val="none"/>
          <w:lang w:eastAsia="hu-HU"/>
        </w:rPr>
        <w:t>.00 óra között lakóövezetben zajt keltő tevékenységet végez, így különösen:</w:t>
      </w:r>
    </w:p>
    <w:p w:rsidR="006E3E31" w:rsidRPr="009B1550" w:rsidRDefault="006E3E31" w:rsidP="006E3E31">
      <w:pPr>
        <w:ind w:left="600"/>
        <w:rPr>
          <w:rFonts w:eastAsia="Times New Roman"/>
          <w:color w:val="000000"/>
          <w:u w:val="none"/>
          <w:lang w:eastAsia="hu-HU"/>
        </w:rPr>
      </w:pPr>
      <w:proofErr w:type="gramStart"/>
      <w:r w:rsidRPr="009B1550">
        <w:rPr>
          <w:rFonts w:eastAsia="Times New Roman"/>
          <w:color w:val="000000"/>
          <w:u w:val="none"/>
          <w:lang w:eastAsia="hu-HU"/>
        </w:rPr>
        <w:t>a</w:t>
      </w:r>
      <w:proofErr w:type="gramEnd"/>
      <w:r w:rsidRPr="009B1550">
        <w:rPr>
          <w:rFonts w:eastAsia="Times New Roman"/>
          <w:color w:val="000000"/>
          <w:u w:val="none"/>
          <w:lang w:eastAsia="hu-HU"/>
        </w:rPr>
        <w:t>) robbanómotoros fűnyírót,</w:t>
      </w:r>
    </w:p>
    <w:p w:rsidR="006E3E31" w:rsidRPr="009B1550" w:rsidRDefault="006E3E31" w:rsidP="006E3E31">
      <w:pPr>
        <w:ind w:left="600"/>
        <w:rPr>
          <w:rFonts w:eastAsia="Times New Roman"/>
          <w:color w:val="000000"/>
          <w:u w:val="none"/>
          <w:lang w:eastAsia="hu-HU"/>
        </w:rPr>
      </w:pPr>
      <w:r w:rsidRPr="009B1550">
        <w:rPr>
          <w:rFonts w:eastAsia="Times New Roman"/>
          <w:color w:val="000000"/>
          <w:u w:val="none"/>
          <w:lang w:eastAsia="hu-HU"/>
        </w:rPr>
        <w:t>b) motorfűrészt</w:t>
      </w:r>
      <w:r w:rsidRPr="003F0E64">
        <w:rPr>
          <w:rFonts w:eastAsia="Times New Roman"/>
          <w:color w:val="000000"/>
          <w:u w:val="none"/>
          <w:lang w:eastAsia="hu-HU"/>
        </w:rPr>
        <w:t>,</w:t>
      </w:r>
    </w:p>
    <w:p w:rsidR="006E3E31" w:rsidRPr="009B1550" w:rsidRDefault="006E3E31" w:rsidP="006E3E31">
      <w:pPr>
        <w:ind w:left="600"/>
        <w:rPr>
          <w:rFonts w:eastAsia="Times New Roman"/>
          <w:color w:val="000000"/>
          <w:u w:val="none"/>
          <w:lang w:eastAsia="hu-HU"/>
        </w:rPr>
      </w:pPr>
      <w:r w:rsidRPr="009B1550">
        <w:rPr>
          <w:rFonts w:eastAsia="Times New Roman"/>
          <w:color w:val="000000"/>
          <w:u w:val="none"/>
          <w:lang w:eastAsia="hu-HU"/>
        </w:rPr>
        <w:t>c) kerti traktort, rotációs kapát</w:t>
      </w:r>
      <w:r w:rsidRPr="003F0E64">
        <w:rPr>
          <w:rFonts w:eastAsia="Times New Roman"/>
          <w:color w:val="000000"/>
          <w:u w:val="none"/>
          <w:lang w:eastAsia="hu-HU"/>
        </w:rPr>
        <w:t>,</w:t>
      </w:r>
    </w:p>
    <w:p w:rsidR="006E3E31" w:rsidRDefault="006E3E31" w:rsidP="006E3E31">
      <w:pPr>
        <w:ind w:left="600"/>
        <w:rPr>
          <w:rFonts w:eastAsia="Times New Roman"/>
          <w:color w:val="000000"/>
          <w:u w:val="none"/>
          <w:lang w:eastAsia="hu-HU"/>
        </w:rPr>
      </w:pPr>
      <w:r w:rsidRPr="009B1550">
        <w:rPr>
          <w:rFonts w:eastAsia="Times New Roman"/>
          <w:color w:val="000000"/>
          <w:u w:val="none"/>
          <w:lang w:eastAsia="hu-HU"/>
        </w:rPr>
        <w:t xml:space="preserve">d) ipari- vagy </w:t>
      </w:r>
      <w:proofErr w:type="spellStart"/>
      <w:r w:rsidRPr="009B1550">
        <w:rPr>
          <w:rFonts w:eastAsia="Times New Roman"/>
          <w:color w:val="000000"/>
          <w:u w:val="none"/>
          <w:lang w:eastAsia="hu-HU"/>
        </w:rPr>
        <w:t>barkácsgépet</w:t>
      </w:r>
      <w:proofErr w:type="spellEnd"/>
      <w:r w:rsidRPr="009B1550">
        <w:rPr>
          <w:rFonts w:eastAsia="Times New Roman"/>
          <w:color w:val="000000"/>
          <w:u w:val="none"/>
          <w:lang w:eastAsia="hu-HU"/>
        </w:rPr>
        <w:t xml:space="preserve"> működtet.</w:t>
      </w:r>
    </w:p>
    <w:p w:rsidR="006E3E31" w:rsidRDefault="006E3E31" w:rsidP="006E3E31">
      <w:pPr>
        <w:rPr>
          <w:rFonts w:eastAsia="Times New Roman"/>
          <w:color w:val="000000"/>
          <w:u w:val="none"/>
          <w:lang w:eastAsia="hu-HU"/>
        </w:rPr>
      </w:pPr>
    </w:p>
    <w:p w:rsidR="006E3E31" w:rsidRDefault="006E3E31" w:rsidP="006E3E31">
      <w:pPr>
        <w:pStyle w:val="Listaszerbekezds"/>
        <w:numPr>
          <w:ilvl w:val="0"/>
          <w:numId w:val="6"/>
        </w:num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>Zaj- és rezgésvédelemmel összefüggően a közösségi együttélés alapvető szabályait sértő magatartást követ el az, aki</w:t>
      </w:r>
    </w:p>
    <w:p w:rsidR="006E3E31" w:rsidRDefault="006E3E31" w:rsidP="006E3E31">
      <w:pPr>
        <w:pStyle w:val="Listaszerbekezds"/>
        <w:numPr>
          <w:ilvl w:val="0"/>
          <w:numId w:val="7"/>
        </w:num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>a községbe zajjal járó építési, bontási tevékenységet hétköznap 21.000 és 6.00 óra között, vasárnap és ünnepnapon végez, kivéve a közművek meghibásodásának javításából adódó munkálatokat;</w:t>
      </w:r>
    </w:p>
    <w:p w:rsidR="006E3E31" w:rsidRDefault="006E3E31" w:rsidP="006E3E31">
      <w:pPr>
        <w:pStyle w:val="Listaszerbekezds"/>
        <w:numPr>
          <w:ilvl w:val="0"/>
          <w:numId w:val="7"/>
        </w:num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>a községben a vendéglátó egység kerthelyiségében, teraszán hangosító berendezést munkanapon 22.00 és 7.00 óra között, szombaton, vasárnap és munkaszüneti napon 22.00 és 9.00 óra között jegyzői engedély nélkül üzemeltet;</w:t>
      </w:r>
    </w:p>
    <w:p w:rsidR="006E3E31" w:rsidRDefault="006E3E31" w:rsidP="006E3E31">
      <w:pPr>
        <w:pStyle w:val="Listaszerbekezds"/>
        <w:numPr>
          <w:ilvl w:val="0"/>
          <w:numId w:val="7"/>
        </w:num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>lakásán kívül rádió- és televízió közvetítést munkanapon 00.00 és 7.00 óra között, szombaton, vasárnap és munkaszüneti napon 00.00 és 9.00 óra között végez;</w:t>
      </w:r>
    </w:p>
    <w:p w:rsidR="006E3E31" w:rsidRDefault="006E3E31" w:rsidP="006E3E31">
      <w:pPr>
        <w:pStyle w:val="Listaszerbekezds"/>
        <w:numPr>
          <w:ilvl w:val="0"/>
          <w:numId w:val="7"/>
        </w:num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>a zajkibocsátási engedélyben előírt műszeres mérési kötelezettségének nem tesz eleget;</w:t>
      </w:r>
    </w:p>
    <w:p w:rsidR="006E3E31" w:rsidRPr="009C62FB" w:rsidRDefault="006E3E31" w:rsidP="006E3E31">
      <w:pPr>
        <w:pStyle w:val="Listaszerbekezds"/>
        <w:numPr>
          <w:ilvl w:val="0"/>
          <w:numId w:val="7"/>
        </w:num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>a kereskedelmi és vendéglátó egységben engedély nélkül zeneszolgáltatást végez.</w:t>
      </w:r>
    </w:p>
    <w:p w:rsidR="006E3E31" w:rsidRDefault="006E3E31" w:rsidP="006E3E31">
      <w:pPr>
        <w:ind w:left="600"/>
        <w:rPr>
          <w:rFonts w:eastAsia="Times New Roman"/>
          <w:color w:val="000000"/>
          <w:sz w:val="27"/>
          <w:szCs w:val="27"/>
          <w:u w:val="none"/>
          <w:lang w:eastAsia="hu-HU"/>
        </w:rPr>
      </w:pPr>
    </w:p>
    <w:p w:rsidR="006E3E31" w:rsidRDefault="006E3E31" w:rsidP="006E3E31">
      <w:pPr>
        <w:ind w:left="600"/>
        <w:rPr>
          <w:rFonts w:eastAsia="Times New Roman"/>
          <w:color w:val="000000"/>
          <w:sz w:val="27"/>
          <w:szCs w:val="27"/>
          <w:u w:val="none"/>
          <w:lang w:eastAsia="hu-HU"/>
        </w:rPr>
      </w:pPr>
    </w:p>
    <w:p w:rsidR="006E3E31" w:rsidRPr="009B1550" w:rsidRDefault="006E3E31" w:rsidP="006E3E31">
      <w:pPr>
        <w:jc w:val="center"/>
        <w:rPr>
          <w:rFonts w:eastAsia="Times New Roman"/>
          <w:color w:val="000000"/>
          <w:u w:val="none"/>
          <w:lang w:eastAsia="hu-HU"/>
        </w:rPr>
      </w:pPr>
      <w:r w:rsidRPr="00A439C8">
        <w:rPr>
          <w:rFonts w:eastAsia="Times New Roman"/>
          <w:b/>
          <w:bCs/>
          <w:color w:val="000000"/>
          <w:u w:val="none"/>
          <w:lang w:eastAsia="hu-HU"/>
        </w:rPr>
        <w:t>5. §</w:t>
      </w:r>
    </w:p>
    <w:p w:rsidR="006E3E31" w:rsidRPr="009B1550" w:rsidRDefault="006E3E31" w:rsidP="006E3E31">
      <w:pPr>
        <w:jc w:val="center"/>
        <w:rPr>
          <w:rFonts w:eastAsia="Times New Roman"/>
          <w:color w:val="000000"/>
          <w:u w:val="none"/>
          <w:lang w:eastAsia="hu-HU"/>
        </w:rPr>
      </w:pPr>
    </w:p>
    <w:p w:rsidR="006E3E31" w:rsidRPr="00D265D3" w:rsidRDefault="006E3E31" w:rsidP="006E3E31">
      <w:pPr>
        <w:pStyle w:val="Listaszerbekezds"/>
        <w:numPr>
          <w:ilvl w:val="0"/>
          <w:numId w:val="9"/>
        </w:numPr>
        <w:rPr>
          <w:rFonts w:eastAsia="Times New Roman"/>
          <w:color w:val="000000"/>
          <w:u w:val="none"/>
          <w:lang w:eastAsia="hu-HU"/>
        </w:rPr>
      </w:pPr>
      <w:r w:rsidRPr="0050680D">
        <w:rPr>
          <w:rFonts w:eastAsia="Times New Roman"/>
          <w:b/>
          <w:color w:val="000000"/>
          <w:u w:val="none"/>
          <w:lang w:eastAsia="hu-HU"/>
        </w:rPr>
        <w:t>Zöldfelületek, közterületek rendeltetéstől eltérő használata</w:t>
      </w:r>
      <w:r>
        <w:rPr>
          <w:rFonts w:eastAsia="Times New Roman"/>
          <w:color w:val="000000"/>
          <w:u w:val="none"/>
          <w:lang w:eastAsia="hu-HU"/>
        </w:rPr>
        <w:t xml:space="preserve"> esetén m</w:t>
      </w:r>
      <w:r w:rsidRPr="00D265D3">
        <w:rPr>
          <w:rFonts w:eastAsia="Times New Roman"/>
          <w:color w:val="000000"/>
          <w:u w:val="none"/>
          <w:lang w:eastAsia="hu-HU"/>
        </w:rPr>
        <w:t>egsérti a közösségi együttélés alapvető szabályait a természetes személy, jogi személy, aki Bezenye Községi Önkormányzat közigazgatási területén belül állami vagy önkormányzati tulajdonban lévő</w:t>
      </w:r>
    </w:p>
    <w:p w:rsidR="006E3E31" w:rsidRPr="00D265D3" w:rsidRDefault="006E3E31" w:rsidP="006E3E31">
      <w:pPr>
        <w:pStyle w:val="Listaszerbekezds"/>
        <w:rPr>
          <w:rFonts w:eastAsia="Times New Roman"/>
          <w:color w:val="000000"/>
          <w:u w:val="none"/>
          <w:lang w:eastAsia="hu-HU"/>
        </w:rPr>
      </w:pPr>
    </w:p>
    <w:p w:rsidR="006E3E31" w:rsidRPr="009B1550" w:rsidRDefault="006E3E31" w:rsidP="006E3E31">
      <w:pPr>
        <w:ind w:left="600"/>
        <w:rPr>
          <w:rFonts w:eastAsia="Times New Roman"/>
          <w:color w:val="000000"/>
          <w:u w:val="none"/>
          <w:lang w:eastAsia="hu-HU"/>
        </w:rPr>
      </w:pPr>
      <w:proofErr w:type="gramStart"/>
      <w:r w:rsidRPr="009B1550">
        <w:rPr>
          <w:rFonts w:eastAsia="Times New Roman"/>
          <w:color w:val="000000"/>
          <w:u w:val="none"/>
          <w:lang w:eastAsia="hu-HU"/>
        </w:rPr>
        <w:t>a</w:t>
      </w:r>
      <w:proofErr w:type="gramEnd"/>
      <w:r w:rsidRPr="009B1550">
        <w:rPr>
          <w:rFonts w:eastAsia="Times New Roman"/>
          <w:color w:val="000000"/>
          <w:u w:val="none"/>
          <w:lang w:eastAsia="hu-HU"/>
        </w:rPr>
        <w:t>) azon növényzettel vagy egyéb nem szilárd burkolattal (különösen: kaviccsal, kőzúzalékkal, fakéreggel) borított, nem út rendeltetésű területen (továbbiakban: zöldfelület) gépjárművel, kerékpárral közlekedik,</w:t>
      </w:r>
    </w:p>
    <w:p w:rsidR="006E3E31" w:rsidRPr="009B1550" w:rsidRDefault="006E3E31" w:rsidP="006E3E31">
      <w:pPr>
        <w:ind w:left="600"/>
        <w:rPr>
          <w:rFonts w:eastAsia="Times New Roman"/>
          <w:color w:val="000000"/>
          <w:u w:val="none"/>
          <w:lang w:eastAsia="hu-HU"/>
        </w:rPr>
      </w:pPr>
      <w:r w:rsidRPr="009B1550">
        <w:rPr>
          <w:rFonts w:eastAsia="Times New Roman"/>
          <w:color w:val="000000"/>
          <w:u w:val="none"/>
          <w:lang w:eastAsia="hu-HU"/>
        </w:rPr>
        <w:t>b) zöldfelületen gépjárművel megáll, várakozik, parkol,</w:t>
      </w:r>
    </w:p>
    <w:p w:rsidR="006E3E31" w:rsidRPr="009B1550" w:rsidRDefault="006E3E31" w:rsidP="006E3E31">
      <w:pPr>
        <w:ind w:left="600"/>
        <w:rPr>
          <w:rFonts w:eastAsia="Times New Roman"/>
          <w:color w:val="000000"/>
          <w:u w:val="none"/>
          <w:lang w:eastAsia="hu-HU"/>
        </w:rPr>
      </w:pPr>
      <w:r w:rsidRPr="009B1550">
        <w:rPr>
          <w:rFonts w:eastAsia="Times New Roman"/>
          <w:color w:val="000000"/>
          <w:u w:val="none"/>
          <w:lang w:eastAsia="hu-HU"/>
        </w:rPr>
        <w:t>c) zöldfelületen kempingezik.</w:t>
      </w:r>
    </w:p>
    <w:p w:rsidR="006E3E31" w:rsidRPr="009B1550" w:rsidRDefault="006E3E31" w:rsidP="006E3E31">
      <w:pPr>
        <w:rPr>
          <w:rFonts w:eastAsia="Times New Roman"/>
          <w:color w:val="000000"/>
          <w:u w:val="none"/>
          <w:lang w:eastAsia="hu-HU"/>
        </w:rPr>
      </w:pPr>
    </w:p>
    <w:p w:rsidR="006E3E31" w:rsidRPr="009B1550" w:rsidRDefault="006E3E31" w:rsidP="006E3E31">
      <w:pPr>
        <w:ind w:left="357" w:hanging="357"/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>(2</w:t>
      </w:r>
      <w:r w:rsidRPr="009B1550">
        <w:rPr>
          <w:rFonts w:eastAsia="Times New Roman"/>
          <w:color w:val="000000"/>
          <w:u w:val="none"/>
          <w:lang w:eastAsia="hu-HU"/>
        </w:rPr>
        <w:t>) Megsérti a közösségi együttélés alapvető szabályait a természetes személy, jogi személy, aki zöldfelületen közkifolyónál, közkútnál járművet, vagy tárgyat mos.</w:t>
      </w:r>
    </w:p>
    <w:p w:rsidR="006E3E31" w:rsidRDefault="006E3E31" w:rsidP="006E3E31">
      <w:pPr>
        <w:rPr>
          <w:rFonts w:eastAsia="Times New Roman"/>
          <w:color w:val="000000"/>
          <w:u w:val="none"/>
          <w:lang w:eastAsia="hu-HU"/>
        </w:rPr>
      </w:pPr>
    </w:p>
    <w:p w:rsidR="006E3E31" w:rsidRDefault="006E3E31" w:rsidP="006E3E31">
      <w:pPr>
        <w:pStyle w:val="Listaszerbekezds"/>
        <w:numPr>
          <w:ilvl w:val="0"/>
          <w:numId w:val="8"/>
        </w:numPr>
        <w:rPr>
          <w:rFonts w:eastAsia="Times New Roman"/>
          <w:color w:val="000000"/>
          <w:u w:val="none"/>
          <w:lang w:eastAsia="hu-HU"/>
        </w:rPr>
      </w:pPr>
      <w:r w:rsidRPr="00D265D3">
        <w:rPr>
          <w:rFonts w:eastAsia="Times New Roman"/>
          <w:color w:val="000000"/>
          <w:u w:val="none"/>
          <w:lang w:eastAsia="hu-HU"/>
        </w:rPr>
        <w:t>Megsérti a közösségi együttélés alapvető szabályait a természetes személy, jogi személy, aki, illetve amely Bezenye Községi Önkormányzat Képviselő-testületének a közterület h</w:t>
      </w:r>
      <w:r>
        <w:rPr>
          <w:rFonts w:eastAsia="Times New Roman"/>
          <w:color w:val="000000"/>
          <w:u w:val="none"/>
          <w:lang w:eastAsia="hu-HU"/>
        </w:rPr>
        <w:t xml:space="preserve">asználat szabályairól szóló 6/2008.(V.30.) </w:t>
      </w:r>
      <w:r w:rsidRPr="00D265D3">
        <w:rPr>
          <w:rFonts w:eastAsia="Times New Roman"/>
          <w:color w:val="000000"/>
          <w:u w:val="none"/>
          <w:lang w:eastAsia="hu-HU"/>
        </w:rPr>
        <w:t>önkormányzati rendeletében meghatározottak szerint olyan tevékenységet végez, amelyre nem adható közterület-használati engedély, közterületet engedély nélkül vagy az engedélyben foglaltak megsértésével használ, közterületet engedély nélkül vagy az abban foglaltak megsértésével bont fel.</w:t>
      </w:r>
    </w:p>
    <w:p w:rsidR="006E3E31" w:rsidRDefault="006E3E31" w:rsidP="006E3E31">
      <w:pPr>
        <w:rPr>
          <w:rFonts w:eastAsia="Times New Roman"/>
          <w:color w:val="000000"/>
          <w:u w:val="none"/>
          <w:lang w:eastAsia="hu-HU"/>
        </w:rPr>
      </w:pPr>
    </w:p>
    <w:p w:rsidR="006E3E31" w:rsidRDefault="006E3E31" w:rsidP="006E3E31">
      <w:pPr>
        <w:pStyle w:val="Listaszerbekezds"/>
        <w:numPr>
          <w:ilvl w:val="0"/>
          <w:numId w:val="8"/>
        </w:num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>Környezetünk védelme tekintetében a közösségi együttélés alapvető szabályait sértő magatartást követ el, aki:</w:t>
      </w:r>
    </w:p>
    <w:p w:rsidR="006E3E31" w:rsidRPr="0036431B" w:rsidRDefault="006E3E31" w:rsidP="006E3E31">
      <w:pPr>
        <w:pStyle w:val="Listaszerbekezds"/>
        <w:rPr>
          <w:rFonts w:eastAsia="Times New Roman"/>
          <w:color w:val="000000"/>
          <w:u w:val="none"/>
          <w:lang w:eastAsia="hu-HU"/>
        </w:rPr>
      </w:pPr>
    </w:p>
    <w:p w:rsidR="006E3E31" w:rsidRDefault="006E3E31" w:rsidP="006E3E31">
      <w:pPr>
        <w:pStyle w:val="Listaszerbekezds"/>
        <w:numPr>
          <w:ilvl w:val="0"/>
          <w:numId w:val="10"/>
        </w:num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>a szennyvizet, akár saját területen kilocsol,</w:t>
      </w:r>
    </w:p>
    <w:p w:rsidR="006E3E31" w:rsidRDefault="006E3E31" w:rsidP="006E3E31">
      <w:pPr>
        <w:pStyle w:val="Listaszerbekezds"/>
        <w:numPr>
          <w:ilvl w:val="0"/>
          <w:numId w:val="10"/>
        </w:num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 xml:space="preserve">a meglévő vízelvezető árkot – ingatlanok előtti közterületen, kertekben – betölti, a víz lefolyását megakadályozza, </w:t>
      </w:r>
      <w:r w:rsidRPr="0097705F">
        <w:rPr>
          <w:rFonts w:eastAsia="Times New Roman"/>
          <w:i/>
          <w:color w:val="000000"/>
          <w:u w:val="none"/>
          <w:lang w:eastAsia="hu-HU"/>
        </w:rPr>
        <w:t>a vízelvezető árokba engedi az esővizet.</w:t>
      </w:r>
    </w:p>
    <w:p w:rsidR="006E3E31" w:rsidRPr="0036431B" w:rsidRDefault="006E3E31" w:rsidP="006E3E31">
      <w:pPr>
        <w:pStyle w:val="Listaszerbekezds"/>
        <w:numPr>
          <w:ilvl w:val="0"/>
          <w:numId w:val="10"/>
        </w:num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 xml:space="preserve">közterületre telepített fát, csemetét rongál. </w:t>
      </w:r>
    </w:p>
    <w:p w:rsidR="006E3E31" w:rsidRDefault="006E3E31" w:rsidP="006E3E31">
      <w:pPr>
        <w:rPr>
          <w:rFonts w:eastAsia="Times New Roman"/>
          <w:color w:val="000000"/>
          <w:u w:val="none"/>
          <w:lang w:eastAsia="hu-HU"/>
        </w:rPr>
      </w:pPr>
    </w:p>
    <w:p w:rsidR="006E3E31" w:rsidRDefault="006E3E31" w:rsidP="006E3E31">
      <w:pPr>
        <w:rPr>
          <w:rFonts w:eastAsia="Times New Roman"/>
          <w:color w:val="000000"/>
          <w:u w:val="none"/>
          <w:lang w:eastAsia="hu-HU"/>
        </w:rPr>
      </w:pPr>
    </w:p>
    <w:p w:rsidR="0002387F" w:rsidRDefault="0002387F" w:rsidP="006E3E31">
      <w:pPr>
        <w:rPr>
          <w:rFonts w:eastAsia="Times New Roman"/>
          <w:color w:val="000000"/>
          <w:u w:val="none"/>
          <w:lang w:eastAsia="hu-HU"/>
        </w:rPr>
      </w:pPr>
    </w:p>
    <w:p w:rsidR="0002387F" w:rsidRDefault="0002387F" w:rsidP="006E3E31">
      <w:pPr>
        <w:rPr>
          <w:rFonts w:eastAsia="Times New Roman"/>
          <w:color w:val="000000"/>
          <w:u w:val="none"/>
          <w:lang w:eastAsia="hu-HU"/>
        </w:rPr>
      </w:pPr>
    </w:p>
    <w:p w:rsidR="0002387F" w:rsidRDefault="0002387F" w:rsidP="006E3E31">
      <w:pPr>
        <w:rPr>
          <w:rFonts w:eastAsia="Times New Roman"/>
          <w:color w:val="000000"/>
          <w:u w:val="none"/>
          <w:lang w:eastAsia="hu-HU"/>
        </w:rPr>
      </w:pPr>
    </w:p>
    <w:p w:rsidR="0002387F" w:rsidRPr="009B1550" w:rsidRDefault="0002387F" w:rsidP="006E3E31">
      <w:pPr>
        <w:rPr>
          <w:rFonts w:eastAsia="Times New Roman"/>
          <w:color w:val="000000"/>
          <w:u w:val="none"/>
          <w:lang w:eastAsia="hu-HU"/>
        </w:rPr>
      </w:pPr>
    </w:p>
    <w:p w:rsidR="006E3E31" w:rsidRPr="009B1550" w:rsidRDefault="006E3E31" w:rsidP="006E3E31">
      <w:pPr>
        <w:jc w:val="center"/>
        <w:rPr>
          <w:rFonts w:eastAsia="Times New Roman"/>
          <w:color w:val="000000"/>
          <w:u w:val="none"/>
          <w:lang w:eastAsia="hu-HU"/>
        </w:rPr>
      </w:pPr>
      <w:r w:rsidRPr="00A439C8">
        <w:rPr>
          <w:rFonts w:eastAsia="Times New Roman"/>
          <w:b/>
          <w:bCs/>
          <w:color w:val="000000"/>
          <w:u w:val="none"/>
          <w:lang w:eastAsia="hu-HU"/>
        </w:rPr>
        <w:lastRenderedPageBreak/>
        <w:t>6. §</w:t>
      </w:r>
    </w:p>
    <w:p w:rsidR="006E3E31" w:rsidRPr="009B1550" w:rsidRDefault="006E3E31" w:rsidP="006E3E31">
      <w:pPr>
        <w:rPr>
          <w:rFonts w:eastAsia="Times New Roman"/>
          <w:color w:val="000000"/>
          <w:u w:val="none"/>
          <w:lang w:eastAsia="hu-HU"/>
        </w:rPr>
      </w:pPr>
    </w:p>
    <w:p w:rsidR="006E3E31" w:rsidRPr="009B1550" w:rsidRDefault="006E3E31" w:rsidP="006E3E31">
      <w:pPr>
        <w:jc w:val="center"/>
        <w:rPr>
          <w:rFonts w:eastAsia="Times New Roman"/>
          <w:color w:val="000000"/>
          <w:u w:val="none"/>
          <w:lang w:eastAsia="hu-HU"/>
        </w:rPr>
      </w:pPr>
    </w:p>
    <w:p w:rsidR="006E3E31" w:rsidRPr="0002387F" w:rsidRDefault="006E3E31" w:rsidP="006E3E31">
      <w:p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b/>
          <w:bCs/>
          <w:color w:val="000000"/>
          <w:u w:val="none"/>
          <w:lang w:eastAsia="hu-HU"/>
        </w:rPr>
        <w:t xml:space="preserve">Bezenye község </w:t>
      </w:r>
      <w:proofErr w:type="gramStart"/>
      <w:r>
        <w:rPr>
          <w:rFonts w:eastAsia="Times New Roman"/>
          <w:b/>
          <w:bCs/>
          <w:color w:val="000000"/>
          <w:u w:val="none"/>
          <w:lang w:eastAsia="hu-HU"/>
        </w:rPr>
        <w:t xml:space="preserve">címeréről </w:t>
      </w:r>
      <w:r w:rsidRPr="00A439C8">
        <w:rPr>
          <w:rFonts w:eastAsia="Times New Roman"/>
          <w:b/>
          <w:bCs/>
          <w:color w:val="000000"/>
          <w:u w:val="none"/>
          <w:lang w:eastAsia="hu-HU"/>
        </w:rPr>
        <w:t xml:space="preserve"> és</w:t>
      </w:r>
      <w:proofErr w:type="gramEnd"/>
      <w:r w:rsidRPr="00A439C8">
        <w:rPr>
          <w:rFonts w:eastAsia="Times New Roman"/>
          <w:b/>
          <w:bCs/>
          <w:color w:val="000000"/>
          <w:u w:val="none"/>
          <w:lang w:eastAsia="hu-HU"/>
        </w:rPr>
        <w:t xml:space="preserve"> </w:t>
      </w:r>
      <w:r>
        <w:rPr>
          <w:rFonts w:eastAsia="Times New Roman"/>
          <w:b/>
          <w:bCs/>
          <w:color w:val="000000"/>
          <w:u w:val="none"/>
          <w:lang w:eastAsia="hu-HU"/>
        </w:rPr>
        <w:t xml:space="preserve"> zászlajáról, használatának rendjével kapcsolatosan</w:t>
      </w:r>
      <w:r w:rsidRPr="00A439C8">
        <w:rPr>
          <w:rFonts w:eastAsia="Times New Roman"/>
          <w:b/>
          <w:bCs/>
          <w:color w:val="000000"/>
          <w:u w:val="none"/>
          <w:lang w:eastAsia="hu-HU"/>
        </w:rPr>
        <w:t xml:space="preserve"> </w:t>
      </w:r>
      <w:r>
        <w:rPr>
          <w:rFonts w:eastAsia="Times New Roman"/>
          <w:color w:val="000000"/>
          <w:u w:val="none"/>
          <w:lang w:eastAsia="hu-HU"/>
        </w:rPr>
        <w:t>m</w:t>
      </w:r>
      <w:r w:rsidRPr="009B1550">
        <w:rPr>
          <w:rFonts w:eastAsia="Times New Roman"/>
          <w:color w:val="000000"/>
          <w:u w:val="none"/>
          <w:lang w:eastAsia="hu-HU"/>
        </w:rPr>
        <w:t>egsérti a közösségi együttélés alapvető szabályait a természetes személ</w:t>
      </w:r>
      <w:r>
        <w:rPr>
          <w:rFonts w:eastAsia="Times New Roman"/>
          <w:color w:val="000000"/>
          <w:u w:val="none"/>
          <w:lang w:eastAsia="hu-HU"/>
        </w:rPr>
        <w:t xml:space="preserve">y, jogi személy, aki Bezenye Községi Önkormányzat </w:t>
      </w:r>
      <w:r w:rsidRPr="009B1550">
        <w:rPr>
          <w:rFonts w:eastAsia="Times New Roman"/>
          <w:color w:val="000000"/>
          <w:u w:val="none"/>
          <w:lang w:eastAsia="hu-HU"/>
        </w:rPr>
        <w:t xml:space="preserve">Képviselő-testületének </w:t>
      </w:r>
      <w:r w:rsidRPr="00D87D02">
        <w:rPr>
          <w:rFonts w:eastAsia="Times New Roman"/>
          <w:bCs/>
          <w:color w:val="000000"/>
          <w:u w:val="none"/>
          <w:lang w:eastAsia="hu-HU"/>
        </w:rPr>
        <w:t xml:space="preserve">Bezenye község címeréről és </w:t>
      </w:r>
      <w:r>
        <w:rPr>
          <w:rFonts w:eastAsia="Times New Roman"/>
          <w:bCs/>
          <w:color w:val="000000"/>
          <w:u w:val="none"/>
          <w:lang w:eastAsia="hu-HU"/>
        </w:rPr>
        <w:t xml:space="preserve"> zászlajáról, használatának rendjéről szóló 11/2009.(XI.19.)  </w:t>
      </w:r>
      <w:r w:rsidRPr="009B1550">
        <w:rPr>
          <w:rFonts w:eastAsia="Times New Roman"/>
          <w:color w:val="000000"/>
          <w:u w:val="none"/>
          <w:lang w:eastAsia="hu-HU"/>
        </w:rPr>
        <w:t>önkormányzati rendeletében foglalt szabályokat nem tartja be.</w:t>
      </w:r>
    </w:p>
    <w:p w:rsidR="006E3E31" w:rsidRDefault="006E3E31" w:rsidP="006E3E31">
      <w:pPr>
        <w:jc w:val="center"/>
        <w:rPr>
          <w:rFonts w:eastAsia="Times New Roman"/>
          <w:b/>
          <w:bCs/>
          <w:color w:val="000000"/>
          <w:u w:val="none"/>
          <w:lang w:eastAsia="hu-HU"/>
        </w:rPr>
      </w:pPr>
    </w:p>
    <w:p w:rsidR="006E3E31" w:rsidRPr="009B1550" w:rsidRDefault="006E3E31" w:rsidP="006E3E31">
      <w:pPr>
        <w:jc w:val="center"/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b/>
          <w:bCs/>
          <w:color w:val="000000"/>
          <w:u w:val="none"/>
          <w:lang w:eastAsia="hu-HU"/>
        </w:rPr>
        <w:t>7</w:t>
      </w:r>
      <w:r w:rsidRPr="00A439C8">
        <w:rPr>
          <w:rFonts w:eastAsia="Times New Roman"/>
          <w:b/>
          <w:bCs/>
          <w:color w:val="000000"/>
          <w:u w:val="none"/>
          <w:lang w:eastAsia="hu-HU"/>
        </w:rPr>
        <w:t>. §</w:t>
      </w:r>
    </w:p>
    <w:p w:rsidR="006E3E31" w:rsidRPr="009B1550" w:rsidRDefault="006E3E31" w:rsidP="006E3E31">
      <w:pPr>
        <w:jc w:val="center"/>
        <w:rPr>
          <w:rFonts w:eastAsia="Times New Roman"/>
          <w:color w:val="000000"/>
          <w:u w:val="none"/>
          <w:lang w:eastAsia="hu-HU"/>
        </w:rPr>
      </w:pPr>
    </w:p>
    <w:p w:rsidR="006E3E31" w:rsidRDefault="006E3E31" w:rsidP="006E3E31">
      <w:pPr>
        <w:rPr>
          <w:rFonts w:eastAsia="Times New Roman"/>
          <w:color w:val="000000"/>
          <w:u w:val="none"/>
          <w:lang w:eastAsia="hu-HU"/>
        </w:rPr>
      </w:pPr>
      <w:r w:rsidRPr="00A439C8">
        <w:rPr>
          <w:rFonts w:eastAsia="Times New Roman"/>
          <w:b/>
          <w:bCs/>
          <w:color w:val="000000"/>
          <w:u w:val="none"/>
          <w:lang w:eastAsia="hu-HU"/>
        </w:rPr>
        <w:t>A házszámok kihelyezésével kapcsolatos</w:t>
      </w:r>
      <w:r>
        <w:rPr>
          <w:rFonts w:eastAsia="Times New Roman"/>
          <w:b/>
          <w:bCs/>
          <w:color w:val="000000"/>
          <w:u w:val="none"/>
          <w:lang w:eastAsia="hu-HU"/>
        </w:rPr>
        <w:t>an</w:t>
      </w:r>
      <w:r w:rsidRPr="00A439C8">
        <w:rPr>
          <w:rFonts w:eastAsia="Times New Roman"/>
          <w:b/>
          <w:bCs/>
          <w:color w:val="000000"/>
          <w:u w:val="none"/>
          <w:lang w:eastAsia="hu-HU"/>
        </w:rPr>
        <w:t xml:space="preserve"> </w:t>
      </w:r>
      <w:r>
        <w:rPr>
          <w:rFonts w:eastAsia="Times New Roman"/>
          <w:color w:val="000000"/>
          <w:u w:val="none"/>
          <w:lang w:eastAsia="hu-HU"/>
        </w:rPr>
        <w:t>m</w:t>
      </w:r>
      <w:r w:rsidRPr="009B1550">
        <w:rPr>
          <w:rFonts w:eastAsia="Times New Roman"/>
          <w:color w:val="000000"/>
          <w:u w:val="none"/>
          <w:lang w:eastAsia="hu-HU"/>
        </w:rPr>
        <w:t>egsérti a közösségi együttélés alapvető szabályait a természetes személy, jogi sz</w:t>
      </w:r>
      <w:r>
        <w:rPr>
          <w:rFonts w:eastAsia="Times New Roman"/>
          <w:color w:val="000000"/>
          <w:u w:val="none"/>
          <w:lang w:eastAsia="hu-HU"/>
        </w:rPr>
        <w:t>emély, aki Bezenye Községi Önkormányzat</w:t>
      </w:r>
      <w:r w:rsidRPr="009B1550">
        <w:rPr>
          <w:rFonts w:eastAsia="Times New Roman"/>
          <w:color w:val="000000"/>
          <w:u w:val="none"/>
          <w:lang w:eastAsia="hu-HU"/>
        </w:rPr>
        <w:t xml:space="preserve"> Képviselő-testületének a közterületek elnevezéséről és a házszámozás szabályairól szóló </w:t>
      </w:r>
      <w:r>
        <w:rPr>
          <w:rFonts w:eastAsia="Times New Roman"/>
          <w:color w:val="000000"/>
          <w:u w:val="none"/>
          <w:lang w:eastAsia="hu-HU"/>
        </w:rPr>
        <w:t xml:space="preserve">10/2014.(IX.26.) </w:t>
      </w:r>
      <w:r w:rsidRPr="009B1550">
        <w:rPr>
          <w:rFonts w:eastAsia="Times New Roman"/>
          <w:color w:val="000000"/>
          <w:u w:val="none"/>
          <w:lang w:eastAsia="hu-HU"/>
        </w:rPr>
        <w:t>rendeletében foglalt szabályokat nem tartja be.</w:t>
      </w:r>
    </w:p>
    <w:p w:rsidR="0002387F" w:rsidRDefault="0002387F" w:rsidP="006E3E31">
      <w:pPr>
        <w:rPr>
          <w:rFonts w:eastAsia="Times New Roman"/>
          <w:color w:val="000000"/>
          <w:u w:val="none"/>
          <w:lang w:eastAsia="hu-HU"/>
        </w:rPr>
      </w:pPr>
    </w:p>
    <w:p w:rsidR="0002387F" w:rsidRPr="0002387F" w:rsidRDefault="0002387F" w:rsidP="006E3E31">
      <w:pPr>
        <w:rPr>
          <w:rFonts w:eastAsia="Times New Roman"/>
          <w:color w:val="000000"/>
          <w:u w:val="none"/>
          <w:lang w:eastAsia="hu-HU"/>
        </w:rPr>
      </w:pPr>
    </w:p>
    <w:p w:rsidR="006E3E31" w:rsidRPr="0050680D" w:rsidRDefault="006E3E31" w:rsidP="006E3E31">
      <w:pPr>
        <w:jc w:val="center"/>
        <w:rPr>
          <w:rFonts w:eastAsia="Times New Roman"/>
          <w:b/>
          <w:color w:val="000000"/>
          <w:u w:val="none"/>
          <w:lang w:eastAsia="hu-HU"/>
        </w:rPr>
      </w:pPr>
      <w:r>
        <w:rPr>
          <w:rFonts w:eastAsia="Times New Roman"/>
          <w:b/>
          <w:color w:val="000000"/>
          <w:u w:val="none"/>
          <w:lang w:eastAsia="hu-HU"/>
        </w:rPr>
        <w:t>8</w:t>
      </w:r>
      <w:r w:rsidRPr="0050680D">
        <w:rPr>
          <w:rFonts w:eastAsia="Times New Roman"/>
          <w:b/>
          <w:color w:val="000000"/>
          <w:u w:val="none"/>
          <w:lang w:eastAsia="hu-HU"/>
        </w:rPr>
        <w:t xml:space="preserve">. § </w:t>
      </w:r>
    </w:p>
    <w:p w:rsidR="006E3E31" w:rsidRPr="009B1550" w:rsidRDefault="006E3E31" w:rsidP="006E3E31">
      <w:pPr>
        <w:rPr>
          <w:rFonts w:eastAsia="Times New Roman"/>
          <w:color w:val="000000"/>
          <w:sz w:val="27"/>
          <w:szCs w:val="27"/>
          <w:u w:val="none"/>
          <w:lang w:eastAsia="hu-HU"/>
        </w:rPr>
      </w:pPr>
    </w:p>
    <w:p w:rsidR="006E3E31" w:rsidRDefault="006E3E31" w:rsidP="006E3E31">
      <w:pPr>
        <w:rPr>
          <w:u w:val="none"/>
        </w:rPr>
      </w:pPr>
      <w:r w:rsidRPr="0050680D">
        <w:rPr>
          <w:rFonts w:eastAsia="Times New Roman"/>
          <w:b/>
          <w:color w:val="000000"/>
          <w:u w:val="none"/>
          <w:lang w:eastAsia="hu-HU"/>
        </w:rPr>
        <w:t>A temetővel kapcsolatos</w:t>
      </w:r>
      <w:r>
        <w:rPr>
          <w:rFonts w:eastAsia="Times New Roman"/>
          <w:b/>
          <w:color w:val="000000"/>
          <w:u w:val="none"/>
          <w:lang w:eastAsia="hu-HU"/>
        </w:rPr>
        <w:t xml:space="preserve">an </w:t>
      </w:r>
      <w:r>
        <w:rPr>
          <w:rFonts w:eastAsia="Times New Roman"/>
          <w:color w:val="000000"/>
          <w:u w:val="none"/>
          <w:lang w:eastAsia="hu-HU"/>
        </w:rPr>
        <w:t>m</w:t>
      </w:r>
      <w:r>
        <w:rPr>
          <w:u w:val="none"/>
        </w:rPr>
        <w:t>egsérti a közösségi együttélés alapvető szabályait a természetes személy, jogi személy, aki Bezenye Községi Önkormányzat Képviselő-testületének a</w:t>
      </w:r>
      <w:r w:rsidRPr="0050680D">
        <w:rPr>
          <w:u w:val="none"/>
        </w:rPr>
        <w:t xml:space="preserve"> temetőkről és a temetkezésről</w:t>
      </w:r>
      <w:r>
        <w:rPr>
          <w:u w:val="none"/>
        </w:rPr>
        <w:t xml:space="preserve"> szóló 7/2001.(III.30.) önkormányzati rendeletében foglalt szabályokat nem tartja be.</w:t>
      </w:r>
    </w:p>
    <w:p w:rsidR="006E3E31" w:rsidRDefault="006E3E31" w:rsidP="006E3E31">
      <w:pPr>
        <w:rPr>
          <w:u w:val="none"/>
        </w:rPr>
      </w:pPr>
    </w:p>
    <w:p w:rsidR="006E3E31" w:rsidRPr="00B959C8" w:rsidRDefault="006E3E31" w:rsidP="006E3E31">
      <w:pPr>
        <w:jc w:val="center"/>
        <w:rPr>
          <w:b/>
          <w:u w:val="none"/>
        </w:rPr>
      </w:pPr>
      <w:r>
        <w:rPr>
          <w:b/>
          <w:u w:val="none"/>
        </w:rPr>
        <w:t>9</w:t>
      </w:r>
      <w:r w:rsidRPr="00B959C8">
        <w:rPr>
          <w:b/>
          <w:u w:val="none"/>
        </w:rPr>
        <w:t>. §</w:t>
      </w:r>
    </w:p>
    <w:p w:rsidR="006E3E31" w:rsidRPr="0050680D" w:rsidRDefault="006E3E31" w:rsidP="006E3E31">
      <w:pPr>
        <w:rPr>
          <w:u w:val="none"/>
        </w:rPr>
      </w:pPr>
    </w:p>
    <w:p w:rsidR="006E3E31" w:rsidRDefault="006E3E31" w:rsidP="006E3E31">
      <w:pPr>
        <w:jc w:val="left"/>
        <w:rPr>
          <w:u w:val="none"/>
        </w:rPr>
      </w:pPr>
      <w:r>
        <w:rPr>
          <w:u w:val="none"/>
        </w:rPr>
        <w:t xml:space="preserve">A közösségi együttélés alapvető szabályait sértő magatartást követ el az, aki Bezenye Községi Önkormányzat Képviselő-testületének </w:t>
      </w:r>
      <w:r>
        <w:rPr>
          <w:b/>
          <w:u w:val="none"/>
        </w:rPr>
        <w:t>a</w:t>
      </w:r>
      <w:r w:rsidRPr="00B959C8">
        <w:rPr>
          <w:b/>
          <w:u w:val="none"/>
        </w:rPr>
        <w:t xml:space="preserve"> köztisztaságról és hulladékgazdálkodásról </w:t>
      </w:r>
      <w:r>
        <w:rPr>
          <w:u w:val="none"/>
        </w:rPr>
        <w:t xml:space="preserve">szóló 1/2003.(II.26.) önkormányzati rendeletében foglalt szabályokat nem tartja be. </w:t>
      </w:r>
    </w:p>
    <w:p w:rsidR="006E3E31" w:rsidRDefault="006E3E31" w:rsidP="006E3E31">
      <w:pPr>
        <w:jc w:val="left"/>
        <w:rPr>
          <w:u w:val="none"/>
        </w:rPr>
      </w:pPr>
    </w:p>
    <w:p w:rsidR="006E3E31" w:rsidRDefault="006E3E31" w:rsidP="006E3E31">
      <w:pPr>
        <w:jc w:val="left"/>
        <w:rPr>
          <w:u w:val="none"/>
        </w:rPr>
      </w:pPr>
    </w:p>
    <w:p w:rsidR="006E3E31" w:rsidRDefault="006E3E31" w:rsidP="006E3E31">
      <w:pPr>
        <w:jc w:val="center"/>
        <w:rPr>
          <w:b/>
          <w:u w:val="none"/>
        </w:rPr>
      </w:pPr>
      <w:r>
        <w:rPr>
          <w:b/>
          <w:u w:val="none"/>
        </w:rPr>
        <w:t>10. §</w:t>
      </w:r>
    </w:p>
    <w:p w:rsidR="006E3E31" w:rsidRDefault="006E3E31" w:rsidP="006E3E31">
      <w:pPr>
        <w:rPr>
          <w:b/>
          <w:u w:val="none"/>
        </w:rPr>
      </w:pPr>
    </w:p>
    <w:p w:rsidR="006E3E31" w:rsidRDefault="006E3E31" w:rsidP="006E3E31">
      <w:pPr>
        <w:pStyle w:val="Listaszerbekezds"/>
        <w:numPr>
          <w:ilvl w:val="0"/>
          <w:numId w:val="11"/>
        </w:numPr>
        <w:rPr>
          <w:u w:val="none"/>
        </w:rPr>
      </w:pPr>
      <w:r>
        <w:rPr>
          <w:u w:val="none"/>
        </w:rPr>
        <w:t xml:space="preserve">A közösségi együttélés alapvető szabályait sértő magatartást követ el </w:t>
      </w:r>
      <w:r>
        <w:rPr>
          <w:b/>
          <w:u w:val="none"/>
        </w:rPr>
        <w:t>állattartás</w:t>
      </w:r>
      <w:r>
        <w:rPr>
          <w:u w:val="none"/>
        </w:rPr>
        <w:t xml:space="preserve"> tekintetében, aki:</w:t>
      </w:r>
    </w:p>
    <w:p w:rsidR="006E3E31" w:rsidRDefault="006E3E31" w:rsidP="006E3E31">
      <w:pPr>
        <w:pStyle w:val="Listaszerbekezds"/>
        <w:numPr>
          <w:ilvl w:val="0"/>
          <w:numId w:val="12"/>
        </w:numPr>
        <w:rPr>
          <w:u w:val="none"/>
        </w:rPr>
      </w:pPr>
      <w:r>
        <w:rPr>
          <w:u w:val="none"/>
        </w:rPr>
        <w:t>úgy tart állatot, hogy veszélyezteti az állat, vagy ember életét, testi épségét, egészségét,</w:t>
      </w:r>
    </w:p>
    <w:p w:rsidR="006E3E31" w:rsidRDefault="006E3E31" w:rsidP="006E3E31">
      <w:pPr>
        <w:pStyle w:val="Listaszerbekezds"/>
        <w:numPr>
          <w:ilvl w:val="0"/>
          <w:numId w:val="12"/>
        </w:numPr>
        <w:rPr>
          <w:u w:val="none"/>
        </w:rPr>
      </w:pPr>
      <w:r>
        <w:rPr>
          <w:u w:val="none"/>
        </w:rPr>
        <w:t>3 hónapos kort betöltött ebet 30 napon belül nem jelenti be a jegyzőnél,</w:t>
      </w:r>
    </w:p>
    <w:p w:rsidR="006E3E31" w:rsidRDefault="006E3E31" w:rsidP="006E3E31">
      <w:pPr>
        <w:pStyle w:val="Listaszerbekezds"/>
        <w:numPr>
          <w:ilvl w:val="0"/>
          <w:numId w:val="12"/>
        </w:numPr>
        <w:rPr>
          <w:u w:val="none"/>
        </w:rPr>
      </w:pPr>
      <w:r>
        <w:rPr>
          <w:u w:val="none"/>
        </w:rPr>
        <w:t>a község területén telkenként 2 db ebnél több ebet tart, kivéve a vakvezető, jelző ebek,</w:t>
      </w:r>
    </w:p>
    <w:p w:rsidR="006E3E31" w:rsidRDefault="006E3E31" w:rsidP="006E3E31">
      <w:pPr>
        <w:pStyle w:val="Listaszerbekezds"/>
        <w:numPr>
          <w:ilvl w:val="0"/>
          <w:numId w:val="12"/>
        </w:numPr>
        <w:rPr>
          <w:u w:val="none"/>
        </w:rPr>
      </w:pPr>
      <w:r>
        <w:rPr>
          <w:u w:val="none"/>
        </w:rPr>
        <w:t xml:space="preserve">a 3 évente tartandó </w:t>
      </w:r>
      <w:proofErr w:type="spellStart"/>
      <w:r>
        <w:rPr>
          <w:u w:val="none"/>
        </w:rPr>
        <w:t>ebösszeíráson</w:t>
      </w:r>
      <w:proofErr w:type="spellEnd"/>
      <w:r>
        <w:rPr>
          <w:u w:val="none"/>
        </w:rPr>
        <w:t xml:space="preserve"> nem szolgáltat adatot,</w:t>
      </w:r>
    </w:p>
    <w:p w:rsidR="006E3E31" w:rsidRDefault="006E3E31" w:rsidP="006E3E31">
      <w:pPr>
        <w:pStyle w:val="Listaszerbekezds"/>
        <w:numPr>
          <w:ilvl w:val="0"/>
          <w:numId w:val="12"/>
        </w:numPr>
        <w:rPr>
          <w:u w:val="none"/>
        </w:rPr>
      </w:pPr>
      <w:r>
        <w:rPr>
          <w:u w:val="none"/>
        </w:rPr>
        <w:t xml:space="preserve">a felügyelete alatt álló háziállatot úgy visz vagy bocsát közterületre vagy nyilvános helyre, hogy nem tart magánál az állat ürülékének feltakarítására szolgáló megfelelő eszközt, az állat ürülékét nem takarítja fel, </w:t>
      </w:r>
    </w:p>
    <w:p w:rsidR="006E3E31" w:rsidRDefault="006E3E31" w:rsidP="006E3E31">
      <w:pPr>
        <w:pStyle w:val="Listaszerbekezds"/>
        <w:numPr>
          <w:ilvl w:val="0"/>
          <w:numId w:val="12"/>
        </w:numPr>
        <w:rPr>
          <w:u w:val="none"/>
        </w:rPr>
      </w:pPr>
      <w:r>
        <w:rPr>
          <w:u w:val="none"/>
        </w:rPr>
        <w:t>a tulajdonában lévő vagy felügyelete alatt álló eb más tulajdonában lévő magánterületre vagy közterületre való át, illetve kijutását lehetővé teszi,</w:t>
      </w:r>
    </w:p>
    <w:p w:rsidR="006E3E31" w:rsidRDefault="006E3E31" w:rsidP="006E3E31">
      <w:pPr>
        <w:pStyle w:val="Listaszerbekezds"/>
        <w:numPr>
          <w:ilvl w:val="0"/>
          <w:numId w:val="12"/>
        </w:numPr>
        <w:rPr>
          <w:u w:val="none"/>
        </w:rPr>
      </w:pPr>
      <w:r>
        <w:rPr>
          <w:u w:val="none"/>
        </w:rPr>
        <w:t xml:space="preserve">aki harapós és támadó természetű ebet szájkosár nélkül a tartási helyéről közterületre kivisz vagy kivezet, továbbá harapós kutyáját nem zárt helyen tartja, vagy nem helyez el a ház, lakás bejáratán a harapós kutyára figyelmeztető megfelelő táblát, </w:t>
      </w:r>
    </w:p>
    <w:p w:rsidR="006E3E31" w:rsidRDefault="006E3E31" w:rsidP="006E3E31">
      <w:pPr>
        <w:pStyle w:val="Listaszerbekezds"/>
        <w:numPr>
          <w:ilvl w:val="0"/>
          <w:numId w:val="12"/>
        </w:numPr>
        <w:rPr>
          <w:u w:val="none"/>
        </w:rPr>
      </w:pPr>
      <w:r>
        <w:rPr>
          <w:u w:val="none"/>
        </w:rPr>
        <w:t xml:space="preserve">aki az ebet a település külterületén felügyelet nélkül kóborolni hagyja, </w:t>
      </w:r>
    </w:p>
    <w:p w:rsidR="006E3E31" w:rsidRDefault="006E3E31" w:rsidP="006E3E31">
      <w:pPr>
        <w:pStyle w:val="Listaszerbekezds"/>
        <w:numPr>
          <w:ilvl w:val="0"/>
          <w:numId w:val="12"/>
        </w:numPr>
        <w:rPr>
          <w:u w:val="none"/>
        </w:rPr>
      </w:pPr>
      <w:r>
        <w:rPr>
          <w:u w:val="none"/>
        </w:rPr>
        <w:lastRenderedPageBreak/>
        <w:t xml:space="preserve">aki nem gondoskodik az állatok tartására szolgáló helyiség rendszeres takarításáról és fertőtlenítéséről, az állattartó épületekben és környezetükben a rovarok és rágcsálók rendszeres irtásáról. </w:t>
      </w:r>
    </w:p>
    <w:p w:rsidR="006E3E31" w:rsidRDefault="006E3E31" w:rsidP="006E3E31">
      <w:pPr>
        <w:ind w:left="360"/>
        <w:rPr>
          <w:u w:val="none"/>
        </w:rPr>
      </w:pPr>
    </w:p>
    <w:p w:rsidR="006E3E31" w:rsidRDefault="006E3E31" w:rsidP="006E3E31">
      <w:pPr>
        <w:pStyle w:val="Listaszerbekezds"/>
        <w:numPr>
          <w:ilvl w:val="0"/>
          <w:numId w:val="11"/>
        </w:numPr>
        <w:rPr>
          <w:u w:val="none"/>
        </w:rPr>
      </w:pPr>
      <w:r>
        <w:rPr>
          <w:u w:val="none"/>
        </w:rPr>
        <w:t xml:space="preserve">A közösségi együttélés alapvető szabályait sértő magatartást követ el </w:t>
      </w:r>
      <w:r>
        <w:rPr>
          <w:b/>
          <w:u w:val="none"/>
        </w:rPr>
        <w:t>haszonállattartás</w:t>
      </w:r>
      <w:r>
        <w:rPr>
          <w:u w:val="none"/>
        </w:rPr>
        <w:t xml:space="preserve"> tekintetében, aki nem gondoskodik:</w:t>
      </w:r>
    </w:p>
    <w:p w:rsidR="006E3E31" w:rsidRDefault="006E3E31" w:rsidP="006E3E31">
      <w:pPr>
        <w:pStyle w:val="Listaszerbekezds"/>
        <w:numPr>
          <w:ilvl w:val="0"/>
          <w:numId w:val="13"/>
        </w:numPr>
        <w:rPr>
          <w:u w:val="none"/>
        </w:rPr>
      </w:pPr>
      <w:r>
        <w:rPr>
          <w:u w:val="none"/>
        </w:rPr>
        <w:t>a trágya és trágyalégyűjtőbe a csapadékvíz befolyását, valamint onnan a trágyalé kifolyásának megakadályozásáról, valamint a trágya- és trágyalégyűjtő szükség szerinti kiürítéséről,</w:t>
      </w:r>
    </w:p>
    <w:p w:rsidR="006E3E31" w:rsidRDefault="006E3E31" w:rsidP="006E3E31">
      <w:pPr>
        <w:pStyle w:val="Listaszerbekezds"/>
        <w:numPr>
          <w:ilvl w:val="0"/>
          <w:numId w:val="13"/>
        </w:numPr>
        <w:rPr>
          <w:u w:val="none"/>
        </w:rPr>
      </w:pPr>
      <w:r>
        <w:rPr>
          <w:u w:val="none"/>
        </w:rPr>
        <w:t>a keletkező trágya, trágyalé vagy hígtrágya ártalommentes gyűjtéséről, tárolásáról és felhasználásáról,</w:t>
      </w:r>
    </w:p>
    <w:p w:rsidR="006E3E31" w:rsidRDefault="006E3E31" w:rsidP="006E3E31">
      <w:pPr>
        <w:pStyle w:val="Listaszerbekezds"/>
        <w:numPr>
          <w:ilvl w:val="0"/>
          <w:numId w:val="13"/>
        </w:numPr>
        <w:rPr>
          <w:u w:val="none"/>
        </w:rPr>
      </w:pPr>
      <w:r>
        <w:rPr>
          <w:u w:val="none"/>
        </w:rPr>
        <w:t>az elhullott állatok tetemének elszállításáról, ártalmatlanná tételéről saját költségén nem gondoskodik.</w:t>
      </w:r>
    </w:p>
    <w:p w:rsidR="006E3E31" w:rsidRDefault="006E3E31" w:rsidP="006E3E31">
      <w:pPr>
        <w:rPr>
          <w:u w:val="none"/>
        </w:rPr>
      </w:pPr>
    </w:p>
    <w:p w:rsidR="006E3E31" w:rsidRPr="00A04905" w:rsidRDefault="006E3E31" w:rsidP="006E3E31">
      <w:pPr>
        <w:rPr>
          <w:u w:val="none"/>
        </w:rPr>
      </w:pPr>
    </w:p>
    <w:p w:rsidR="006E3E31" w:rsidRDefault="006E3E31" w:rsidP="006E3E31">
      <w:pPr>
        <w:jc w:val="center"/>
        <w:rPr>
          <w:b/>
          <w:u w:val="none"/>
        </w:rPr>
      </w:pPr>
      <w:r>
        <w:rPr>
          <w:b/>
          <w:u w:val="none"/>
        </w:rPr>
        <w:t xml:space="preserve">11. § </w:t>
      </w:r>
    </w:p>
    <w:p w:rsidR="006E3E31" w:rsidRDefault="006E3E31" w:rsidP="006E3E31">
      <w:pPr>
        <w:rPr>
          <w:b/>
          <w:u w:val="none"/>
        </w:rPr>
      </w:pPr>
    </w:p>
    <w:p w:rsidR="006E3E31" w:rsidRPr="00F84F9C" w:rsidRDefault="006E3E31" w:rsidP="006E3E31">
      <w:pPr>
        <w:pStyle w:val="Listaszerbekezds"/>
        <w:numPr>
          <w:ilvl w:val="0"/>
          <w:numId w:val="16"/>
        </w:numPr>
        <w:rPr>
          <w:u w:val="none"/>
        </w:rPr>
      </w:pPr>
      <w:r w:rsidRPr="00F84F9C">
        <w:rPr>
          <w:u w:val="none"/>
        </w:rPr>
        <w:t xml:space="preserve">A közösségi együttélés alapvető szabályait sértő magatartást követ el </w:t>
      </w:r>
      <w:r w:rsidRPr="00F84F9C">
        <w:rPr>
          <w:b/>
          <w:u w:val="none"/>
        </w:rPr>
        <w:t>avar</w:t>
      </w:r>
      <w:r>
        <w:rPr>
          <w:b/>
          <w:u w:val="none"/>
        </w:rPr>
        <w:t xml:space="preserve"> és kerti hulladék ártalmatlanítása </w:t>
      </w:r>
      <w:r w:rsidRPr="00F84F9C">
        <w:rPr>
          <w:b/>
          <w:u w:val="none"/>
        </w:rPr>
        <w:t>tekintetében</w:t>
      </w:r>
      <w:r w:rsidRPr="00F84F9C">
        <w:rPr>
          <w:u w:val="none"/>
        </w:rPr>
        <w:t>, aki:</w:t>
      </w:r>
    </w:p>
    <w:p w:rsidR="006E3E31" w:rsidRDefault="006E3E31" w:rsidP="006E3E31">
      <w:pPr>
        <w:pStyle w:val="Listaszerbekezds"/>
        <w:numPr>
          <w:ilvl w:val="0"/>
          <w:numId w:val="17"/>
        </w:numPr>
        <w:rPr>
          <w:u w:val="none"/>
        </w:rPr>
      </w:pPr>
      <w:r>
        <w:rPr>
          <w:u w:val="none"/>
        </w:rPr>
        <w:t>az avar és a kerti hulladék kezeléséről, ártalmatlanításáról nem gondoskodik,</w:t>
      </w:r>
    </w:p>
    <w:p w:rsidR="006E3E31" w:rsidRDefault="006E3E31" w:rsidP="006E3E31">
      <w:pPr>
        <w:pStyle w:val="Listaszerbekezds"/>
        <w:numPr>
          <w:ilvl w:val="0"/>
          <w:numId w:val="17"/>
        </w:numPr>
        <w:rPr>
          <w:u w:val="none"/>
        </w:rPr>
      </w:pPr>
      <w:r>
        <w:rPr>
          <w:u w:val="none"/>
        </w:rPr>
        <w:t xml:space="preserve">közterületen avart és kerti hulladékot éget, </w:t>
      </w:r>
      <w:r w:rsidRPr="0096433F">
        <w:rPr>
          <w:u w:val="none"/>
        </w:rPr>
        <w:t>lábon álló növényzetet, tarlót</w:t>
      </w:r>
      <w:r>
        <w:rPr>
          <w:u w:val="none"/>
        </w:rPr>
        <w:t xml:space="preserve"> éget,</w:t>
      </w:r>
    </w:p>
    <w:p w:rsidR="006E3E31" w:rsidRPr="001D7BE1" w:rsidRDefault="006E3E31" w:rsidP="006E3E31">
      <w:pPr>
        <w:pStyle w:val="Listaszerbekezds"/>
        <w:numPr>
          <w:ilvl w:val="0"/>
          <w:numId w:val="17"/>
        </w:numPr>
        <w:rPr>
          <w:u w:val="none"/>
        </w:rPr>
      </w:pPr>
      <w:r w:rsidRPr="001D7BE1">
        <w:rPr>
          <w:u w:val="none"/>
        </w:rPr>
        <w:t>olyan helyen éget avart és kerti hulladékot, ahol az égetés a személyi és vagyoni biztonságot veszélyezteti, és környezeti kárt okoz, illetve a tűzvédelmi szabályo</w:t>
      </w:r>
      <w:r>
        <w:rPr>
          <w:u w:val="none"/>
        </w:rPr>
        <w:t>k betartásáról nem gondoskodik,</w:t>
      </w:r>
    </w:p>
    <w:p w:rsidR="006E3E31" w:rsidRDefault="006E3E31" w:rsidP="006E3E31">
      <w:pPr>
        <w:pStyle w:val="Nincstrkz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7BE1">
        <w:rPr>
          <w:rFonts w:ascii="Times New Roman" w:hAnsi="Times New Roman" w:cs="Times New Roman"/>
          <w:sz w:val="24"/>
          <w:szCs w:val="24"/>
        </w:rPr>
        <w:t>nyílt téren, magánterületen hulladékot éget, vagy égetése során veszélyesnek minősülő anyagot éget (ipari hulladék, műanyag, gumi, vegyszer, fáradt olaj, festékszármazék, szárazelem, elektromos kábel, stb.)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33F">
        <w:rPr>
          <w:rFonts w:ascii="Times New Roman" w:hAnsi="Times New Roman" w:cs="Times New Roman"/>
          <w:sz w:val="24"/>
          <w:szCs w:val="24"/>
        </w:rPr>
        <w:t xml:space="preserve">éget. </w:t>
      </w:r>
    </w:p>
    <w:p w:rsidR="006E3E31" w:rsidRDefault="006E3E31" w:rsidP="006E3E31">
      <w:pPr>
        <w:pStyle w:val="Nincstrkz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433F">
        <w:rPr>
          <w:rFonts w:ascii="Times New Roman" w:hAnsi="Times New Roman" w:cs="Times New Roman"/>
          <w:sz w:val="24"/>
          <w:szCs w:val="24"/>
        </w:rPr>
        <w:t>égetés során a tűz őrzéséről és annak maradéktalan mértékű eloltásáról nem gondoskodik.</w:t>
      </w:r>
    </w:p>
    <w:p w:rsidR="006E3E31" w:rsidRPr="0096433F" w:rsidRDefault="006E3E31" w:rsidP="006E3E31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E3E31" w:rsidRDefault="006E3E31" w:rsidP="006E3E31">
      <w:pPr>
        <w:jc w:val="center"/>
        <w:rPr>
          <w:b/>
          <w:u w:val="none"/>
        </w:rPr>
      </w:pPr>
      <w:r>
        <w:rPr>
          <w:b/>
          <w:u w:val="none"/>
        </w:rPr>
        <w:t xml:space="preserve">12. § </w:t>
      </w:r>
    </w:p>
    <w:p w:rsidR="006E3E31" w:rsidRDefault="006E3E31" w:rsidP="006E3E31">
      <w:pPr>
        <w:jc w:val="center"/>
        <w:rPr>
          <w:b/>
          <w:u w:val="none"/>
        </w:rPr>
      </w:pPr>
    </w:p>
    <w:p w:rsidR="006E3E31" w:rsidRDefault="006E3E31" w:rsidP="006E3E31">
      <w:pPr>
        <w:rPr>
          <w:u w:val="none"/>
        </w:rPr>
      </w:pPr>
      <w:r>
        <w:rPr>
          <w:u w:val="none"/>
        </w:rPr>
        <w:t xml:space="preserve">A közösségi együttélés alapvető szabályait sértő magatartást követ el az </w:t>
      </w:r>
      <w:r w:rsidRPr="004A33FC">
        <w:rPr>
          <w:b/>
          <w:u w:val="none"/>
        </w:rPr>
        <w:t>üzletek,</w:t>
      </w:r>
      <w:r>
        <w:rPr>
          <w:b/>
          <w:u w:val="none"/>
        </w:rPr>
        <w:t xml:space="preserve"> kereskedelmi és vendéglátási tevékenység </w:t>
      </w:r>
      <w:r>
        <w:rPr>
          <w:u w:val="none"/>
        </w:rPr>
        <w:t>körében, aki:</w:t>
      </w:r>
    </w:p>
    <w:p w:rsidR="006E3E31" w:rsidRDefault="006E3E31" w:rsidP="006E3E31">
      <w:pPr>
        <w:pStyle w:val="Listaszerbekezds"/>
        <w:numPr>
          <w:ilvl w:val="0"/>
          <w:numId w:val="14"/>
        </w:numPr>
        <w:rPr>
          <w:u w:val="none"/>
        </w:rPr>
      </w:pPr>
      <w:r>
        <w:rPr>
          <w:u w:val="none"/>
        </w:rPr>
        <w:t>közterület-használati hozzájárulás nélkül vagy attól eltérő módon alkalmi és mozgóárusítást, jogosulatlan kereskedelmi tevékenységet végez;</w:t>
      </w:r>
    </w:p>
    <w:p w:rsidR="006E3E31" w:rsidRDefault="006E3E31" w:rsidP="006E3E31">
      <w:pPr>
        <w:pStyle w:val="Listaszerbekezds"/>
        <w:numPr>
          <w:ilvl w:val="0"/>
          <w:numId w:val="14"/>
        </w:numPr>
        <w:rPr>
          <w:u w:val="none"/>
        </w:rPr>
      </w:pPr>
      <w:r>
        <w:rPr>
          <w:u w:val="none"/>
        </w:rPr>
        <w:t>aki az üzletek nyitvatartási idejére vonatkozó szabályokat – a vasárnapi nyitva tartás tilalmának megszegése kivételével – megszegi;</w:t>
      </w:r>
    </w:p>
    <w:p w:rsidR="006E3E31" w:rsidRDefault="006E3E31" w:rsidP="006E3E31">
      <w:pPr>
        <w:pStyle w:val="Listaszerbekezds"/>
        <w:numPr>
          <w:ilvl w:val="0"/>
          <w:numId w:val="14"/>
        </w:numPr>
        <w:rPr>
          <w:u w:val="none"/>
        </w:rPr>
      </w:pPr>
      <w:r>
        <w:rPr>
          <w:u w:val="none"/>
        </w:rPr>
        <w:t>vendéglátó-helyiséghez tartozó teraszt, előkertet közterület-használati hozzájárulás nélkül vagy attól eltérő módon létesít, működtet;</w:t>
      </w:r>
    </w:p>
    <w:p w:rsidR="006E3E31" w:rsidRDefault="006E3E31" w:rsidP="006E3E31">
      <w:pPr>
        <w:pStyle w:val="Listaszerbekezds"/>
        <w:numPr>
          <w:ilvl w:val="0"/>
          <w:numId w:val="14"/>
        </w:numPr>
        <w:rPr>
          <w:u w:val="none"/>
        </w:rPr>
      </w:pPr>
      <w:r>
        <w:rPr>
          <w:u w:val="none"/>
        </w:rPr>
        <w:t>közterületen nem árusítható terméket értékesít, közterületen állatot forgalmaz;</w:t>
      </w:r>
    </w:p>
    <w:p w:rsidR="006E3E31" w:rsidRDefault="006E3E31" w:rsidP="006E3E31">
      <w:pPr>
        <w:pStyle w:val="Listaszerbekezds"/>
        <w:numPr>
          <w:ilvl w:val="0"/>
          <w:numId w:val="14"/>
        </w:numPr>
        <w:rPr>
          <w:u w:val="none"/>
        </w:rPr>
      </w:pPr>
      <w:r>
        <w:rPr>
          <w:u w:val="none"/>
        </w:rPr>
        <w:t>közterületen zajkeltésre alkalmas hangosító berendezést elhelyez és működtet, vagy közterületen olyan helyhez kötött hangosító berendezést üzemeltet, amely nincs összefüggésben jogszerűen folytatott ipari, kereskedelmi, szolgáltató tevékenységgel – az engedélyezett közterületi rendezvény keretében történő zeneszolgáltatás kivételével – és amely indokolatlanul zavarja mások nyugalmát.</w:t>
      </w:r>
    </w:p>
    <w:p w:rsidR="006E3E31" w:rsidRDefault="006E3E31" w:rsidP="006E3E31">
      <w:pPr>
        <w:pStyle w:val="Listaszerbekezds"/>
        <w:rPr>
          <w:u w:val="none"/>
        </w:rPr>
      </w:pPr>
    </w:p>
    <w:p w:rsidR="0002387F" w:rsidRDefault="0002387F" w:rsidP="006E3E31">
      <w:pPr>
        <w:pStyle w:val="Listaszerbekezds"/>
        <w:ind w:left="0"/>
        <w:jc w:val="center"/>
        <w:rPr>
          <w:b/>
          <w:u w:val="none"/>
        </w:rPr>
      </w:pPr>
    </w:p>
    <w:p w:rsidR="0002387F" w:rsidRDefault="0002387F" w:rsidP="006E3E31">
      <w:pPr>
        <w:pStyle w:val="Listaszerbekezds"/>
        <w:ind w:left="0"/>
        <w:jc w:val="center"/>
        <w:rPr>
          <w:b/>
          <w:u w:val="none"/>
        </w:rPr>
      </w:pPr>
    </w:p>
    <w:p w:rsidR="0002387F" w:rsidRDefault="0002387F" w:rsidP="006E3E31">
      <w:pPr>
        <w:pStyle w:val="Listaszerbekezds"/>
        <w:ind w:left="0"/>
        <w:jc w:val="center"/>
        <w:rPr>
          <w:b/>
          <w:u w:val="none"/>
        </w:rPr>
      </w:pPr>
    </w:p>
    <w:p w:rsidR="006E3E31" w:rsidRDefault="006E3E31" w:rsidP="006E3E31">
      <w:pPr>
        <w:pStyle w:val="Listaszerbekezds"/>
        <w:ind w:left="0"/>
        <w:jc w:val="center"/>
        <w:rPr>
          <w:b/>
          <w:u w:val="none"/>
        </w:rPr>
      </w:pPr>
      <w:r>
        <w:rPr>
          <w:b/>
          <w:u w:val="none"/>
        </w:rPr>
        <w:t xml:space="preserve">13. § </w:t>
      </w:r>
    </w:p>
    <w:p w:rsidR="006E3E31" w:rsidRDefault="006E3E31" w:rsidP="006E3E31">
      <w:pPr>
        <w:pStyle w:val="Listaszerbekezds"/>
        <w:ind w:left="0"/>
        <w:rPr>
          <w:b/>
          <w:u w:val="none"/>
        </w:rPr>
      </w:pPr>
    </w:p>
    <w:p w:rsidR="006E3E31" w:rsidRDefault="006E3E31" w:rsidP="006E3E31">
      <w:pPr>
        <w:pStyle w:val="Listaszerbekezds"/>
        <w:ind w:left="0"/>
        <w:rPr>
          <w:u w:val="none"/>
        </w:rPr>
      </w:pPr>
      <w:r w:rsidRPr="004A33FC">
        <w:rPr>
          <w:u w:val="none"/>
        </w:rPr>
        <w:t xml:space="preserve">A közösségi együttélés alapvető szabályait sértő magatartást követ el a </w:t>
      </w:r>
      <w:r>
        <w:rPr>
          <w:b/>
          <w:u w:val="none"/>
        </w:rPr>
        <w:t xml:space="preserve">hirdető-berendezések és hirdetmények elhelyezése, valamint közterületen elhelyezett műtárgyak megsértése </w:t>
      </w:r>
      <w:r w:rsidRPr="004A33FC">
        <w:rPr>
          <w:u w:val="none"/>
        </w:rPr>
        <w:t>tekintetében, aki:</w:t>
      </w:r>
    </w:p>
    <w:p w:rsidR="006E3E31" w:rsidRDefault="006E3E31" w:rsidP="006E3E31">
      <w:pPr>
        <w:pStyle w:val="Listaszerbekezds"/>
        <w:numPr>
          <w:ilvl w:val="0"/>
          <w:numId w:val="15"/>
        </w:numPr>
        <w:rPr>
          <w:u w:val="none"/>
        </w:rPr>
      </w:pPr>
      <w:r>
        <w:rPr>
          <w:u w:val="none"/>
        </w:rPr>
        <w:t>reklámhordozót közterület-használati megállapodás nélkül létesít;</w:t>
      </w:r>
    </w:p>
    <w:p w:rsidR="006E3E31" w:rsidRDefault="006E3E31" w:rsidP="006E3E31">
      <w:pPr>
        <w:pStyle w:val="Listaszerbekezds"/>
        <w:numPr>
          <w:ilvl w:val="0"/>
          <w:numId w:val="15"/>
        </w:numPr>
        <w:rPr>
          <w:u w:val="none"/>
        </w:rPr>
      </w:pPr>
      <w:r>
        <w:rPr>
          <w:u w:val="none"/>
        </w:rPr>
        <w:t>reklámhordozót köztéri szobron, emlékművön, közterületen álló fán, utcai berendezési tárgyon, épületek falain, kerítésein és kapuin – kivéve a közterület-kezelője által engedélyezett hirdetőtáblát – helyez el;</w:t>
      </w:r>
    </w:p>
    <w:p w:rsidR="006E3E31" w:rsidRDefault="006E3E31" w:rsidP="006E3E31">
      <w:pPr>
        <w:pStyle w:val="Listaszerbekezds"/>
        <w:numPr>
          <w:ilvl w:val="0"/>
          <w:numId w:val="15"/>
        </w:numPr>
        <w:rPr>
          <w:u w:val="none"/>
        </w:rPr>
      </w:pPr>
      <w:r>
        <w:rPr>
          <w:u w:val="none"/>
        </w:rPr>
        <w:t>közterületen elhelyezett műtárgyat, reklámhordozót, köztéri szobrot, emlékművet, utcaburkolatot, utcabútort, játszótéri eszközöket, élőnövényt megrongál, megsemmisít, engedély nélkül ráfest (grafiti).</w:t>
      </w:r>
    </w:p>
    <w:p w:rsidR="006E3E31" w:rsidRDefault="006E3E31" w:rsidP="006E3E31">
      <w:pPr>
        <w:rPr>
          <w:u w:val="none"/>
        </w:rPr>
      </w:pPr>
    </w:p>
    <w:p w:rsidR="006E3E31" w:rsidRDefault="006E3E31" w:rsidP="006E3E31">
      <w:pPr>
        <w:rPr>
          <w:u w:val="none"/>
        </w:rPr>
      </w:pPr>
    </w:p>
    <w:p w:rsidR="006E3E31" w:rsidRDefault="006E3E31" w:rsidP="006E3E31">
      <w:pPr>
        <w:pStyle w:val="Listaszerbekezds"/>
        <w:numPr>
          <w:ilvl w:val="0"/>
          <w:numId w:val="2"/>
        </w:numPr>
        <w:jc w:val="center"/>
        <w:rPr>
          <w:b/>
          <w:u w:val="none"/>
        </w:rPr>
      </w:pPr>
      <w:r>
        <w:rPr>
          <w:b/>
          <w:u w:val="none"/>
        </w:rPr>
        <w:t>Fejezet</w:t>
      </w:r>
    </w:p>
    <w:p w:rsidR="006E3E31" w:rsidRDefault="006E3E31" w:rsidP="006E3E31">
      <w:pPr>
        <w:pStyle w:val="Listaszerbekezds"/>
        <w:ind w:left="1080"/>
        <w:rPr>
          <w:b/>
          <w:u w:val="none"/>
        </w:rPr>
      </w:pPr>
    </w:p>
    <w:p w:rsidR="006E3E31" w:rsidRDefault="006E3E31" w:rsidP="006E3E31">
      <w:pPr>
        <w:jc w:val="center"/>
        <w:rPr>
          <w:b/>
          <w:u w:val="none"/>
        </w:rPr>
      </w:pPr>
      <w:r>
        <w:rPr>
          <w:b/>
          <w:u w:val="none"/>
        </w:rPr>
        <w:t>Záró rendelkezések</w:t>
      </w:r>
    </w:p>
    <w:p w:rsidR="006E3E31" w:rsidRDefault="006E3E31" w:rsidP="006E3E31">
      <w:pPr>
        <w:jc w:val="center"/>
        <w:rPr>
          <w:b/>
          <w:u w:val="none"/>
        </w:rPr>
      </w:pPr>
    </w:p>
    <w:p w:rsidR="006E3E31" w:rsidRDefault="006E3E31" w:rsidP="006E3E31">
      <w:pPr>
        <w:jc w:val="center"/>
        <w:rPr>
          <w:b/>
          <w:u w:val="none"/>
        </w:rPr>
      </w:pPr>
      <w:r>
        <w:rPr>
          <w:b/>
          <w:u w:val="none"/>
        </w:rPr>
        <w:t>14. §</w:t>
      </w:r>
    </w:p>
    <w:p w:rsidR="006E3E31" w:rsidRDefault="006E3E31" w:rsidP="006E3E31">
      <w:pPr>
        <w:rPr>
          <w:b/>
          <w:u w:val="none"/>
        </w:rPr>
      </w:pPr>
    </w:p>
    <w:p w:rsidR="006E3E31" w:rsidRDefault="006E3E31" w:rsidP="006E3E31">
      <w:pPr>
        <w:pStyle w:val="Listaszerbekezds"/>
        <w:numPr>
          <w:ilvl w:val="0"/>
          <w:numId w:val="18"/>
        </w:numPr>
        <w:rPr>
          <w:u w:val="none"/>
        </w:rPr>
      </w:pPr>
      <w:r w:rsidRPr="00941B94">
        <w:rPr>
          <w:u w:val="none"/>
        </w:rPr>
        <w:t xml:space="preserve">Ez a rendelet </w:t>
      </w:r>
      <w:r w:rsidR="00D938BD">
        <w:rPr>
          <w:u w:val="none"/>
        </w:rPr>
        <w:t>– kivéve a 11. §</w:t>
      </w:r>
      <w:proofErr w:type="spellStart"/>
      <w:r w:rsidR="00D938BD">
        <w:rPr>
          <w:u w:val="none"/>
        </w:rPr>
        <w:t>-t</w:t>
      </w:r>
      <w:proofErr w:type="spellEnd"/>
      <w:r w:rsidR="00D938BD">
        <w:rPr>
          <w:u w:val="none"/>
        </w:rPr>
        <w:t xml:space="preserve"> – a kihirdetést követő napon lép </w:t>
      </w:r>
      <w:r w:rsidRPr="00941B94">
        <w:rPr>
          <w:u w:val="none"/>
        </w:rPr>
        <w:t>hatályba.</w:t>
      </w:r>
      <w:r>
        <w:rPr>
          <w:u w:val="none"/>
        </w:rPr>
        <w:br/>
      </w:r>
    </w:p>
    <w:p w:rsidR="006E3E31" w:rsidRPr="00941B94" w:rsidRDefault="006E3E31" w:rsidP="006E3E31">
      <w:pPr>
        <w:pStyle w:val="Nincstrkz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1B94">
        <w:rPr>
          <w:rFonts w:ascii="Times New Roman" w:hAnsi="Times New Roman" w:cs="Times New Roman"/>
          <w:sz w:val="24"/>
          <w:szCs w:val="24"/>
        </w:rPr>
        <w:t>A rendelet 11. §</w:t>
      </w:r>
      <w:proofErr w:type="spellStart"/>
      <w:r w:rsidRPr="00941B94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941B94">
        <w:rPr>
          <w:rFonts w:ascii="Times New Roman" w:hAnsi="Times New Roman" w:cs="Times New Roman"/>
          <w:sz w:val="24"/>
          <w:szCs w:val="24"/>
        </w:rPr>
        <w:t xml:space="preserve"> 2021. január 1. napján lép hatályba. Ezzel egyidejűleg hatályát veszti az avar és növényi hulladék nyílttéri égetéséről szóló 4/2015.(III.27.) önkormányzati rendelet.</w:t>
      </w:r>
    </w:p>
    <w:p w:rsidR="006E3E31" w:rsidRPr="00941B94" w:rsidRDefault="006E3E31" w:rsidP="006E3E31">
      <w:pPr>
        <w:rPr>
          <w:u w:val="none"/>
        </w:rPr>
      </w:pPr>
    </w:p>
    <w:p w:rsidR="006E3E31" w:rsidRDefault="006E3E31" w:rsidP="006E3E31">
      <w:pPr>
        <w:rPr>
          <w:u w:val="none"/>
        </w:rPr>
      </w:pPr>
    </w:p>
    <w:p w:rsidR="006E3E31" w:rsidRDefault="006E3E31" w:rsidP="006E3E31">
      <w:pPr>
        <w:rPr>
          <w:u w:val="none"/>
        </w:rPr>
      </w:pPr>
    </w:p>
    <w:p w:rsidR="006E3E31" w:rsidRDefault="006E3E31" w:rsidP="006E3E31">
      <w:pPr>
        <w:rPr>
          <w:u w:val="none"/>
        </w:rPr>
      </w:pPr>
    </w:p>
    <w:p w:rsidR="006E3E31" w:rsidRDefault="006E3E31" w:rsidP="006E3E31">
      <w:pPr>
        <w:rPr>
          <w:u w:val="none"/>
        </w:rPr>
      </w:pPr>
    </w:p>
    <w:p w:rsidR="006E3E31" w:rsidRDefault="006E3E31" w:rsidP="006E3E31">
      <w:pPr>
        <w:rPr>
          <w:u w:val="none"/>
        </w:rPr>
      </w:pPr>
      <w:r>
        <w:rPr>
          <w:u w:val="none"/>
        </w:rPr>
        <w:t xml:space="preserve">Márkus Erika 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dr. Gáli Péter</w:t>
      </w:r>
    </w:p>
    <w:p w:rsidR="006E3E31" w:rsidRDefault="006E3E31" w:rsidP="006E3E31">
      <w:pPr>
        <w:rPr>
          <w:u w:val="none"/>
        </w:rPr>
      </w:pPr>
      <w:proofErr w:type="gramStart"/>
      <w:r>
        <w:rPr>
          <w:u w:val="none"/>
        </w:rPr>
        <w:t>polgármester</w:t>
      </w:r>
      <w:proofErr w:type="gramEnd"/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jegyző</w:t>
      </w:r>
    </w:p>
    <w:p w:rsidR="006E3E31" w:rsidRDefault="006E3E31" w:rsidP="006E3E31">
      <w:pPr>
        <w:rPr>
          <w:u w:val="none"/>
        </w:rPr>
      </w:pPr>
    </w:p>
    <w:p w:rsidR="006E3E31" w:rsidRDefault="006E3E31" w:rsidP="006E3E31">
      <w:pPr>
        <w:rPr>
          <w:u w:val="none"/>
        </w:rPr>
      </w:pPr>
    </w:p>
    <w:p w:rsidR="006E3E31" w:rsidRDefault="006E3E31" w:rsidP="006E3E31">
      <w:pPr>
        <w:rPr>
          <w:u w:val="none"/>
        </w:rPr>
      </w:pPr>
    </w:p>
    <w:p w:rsidR="006E3E31" w:rsidRDefault="006E3E31" w:rsidP="006E3E31">
      <w:pPr>
        <w:rPr>
          <w:u w:val="none"/>
        </w:rPr>
      </w:pPr>
    </w:p>
    <w:p w:rsidR="006E3E31" w:rsidRDefault="00D938BD" w:rsidP="006E3E31">
      <w:pPr>
        <w:rPr>
          <w:u w:val="none"/>
        </w:rPr>
      </w:pPr>
      <w:r>
        <w:rPr>
          <w:u w:val="none"/>
        </w:rPr>
        <w:t>Záradék:</w:t>
      </w:r>
    </w:p>
    <w:p w:rsidR="006E3E31" w:rsidRDefault="006E3E31" w:rsidP="006E3E31">
      <w:pPr>
        <w:rPr>
          <w:u w:val="none"/>
        </w:rPr>
      </w:pPr>
    </w:p>
    <w:p w:rsidR="00D938BD" w:rsidRDefault="00D938BD" w:rsidP="006E3E31">
      <w:pPr>
        <w:rPr>
          <w:u w:val="none"/>
        </w:rPr>
      </w:pPr>
      <w:r>
        <w:rPr>
          <w:u w:val="none"/>
        </w:rPr>
        <w:t xml:space="preserve">A rendelet </w:t>
      </w:r>
      <w:proofErr w:type="gramStart"/>
      <w:r>
        <w:rPr>
          <w:u w:val="none"/>
        </w:rPr>
        <w:t>2020. …</w:t>
      </w:r>
      <w:proofErr w:type="gramEnd"/>
      <w:r>
        <w:rPr>
          <w:u w:val="none"/>
        </w:rPr>
        <w:t>… napján kihirdetésre került.</w:t>
      </w:r>
    </w:p>
    <w:p w:rsidR="006E3E31" w:rsidRDefault="006E3E31" w:rsidP="006E3E31">
      <w:pPr>
        <w:rPr>
          <w:u w:val="none"/>
        </w:rPr>
      </w:pPr>
    </w:p>
    <w:p w:rsidR="006E3E31" w:rsidRDefault="006E3E31" w:rsidP="006E3E31">
      <w:pPr>
        <w:rPr>
          <w:u w:val="none"/>
        </w:rPr>
      </w:pPr>
    </w:p>
    <w:p w:rsidR="006E3E31" w:rsidRDefault="006E3E31" w:rsidP="006E3E31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dr.</w:t>
      </w:r>
      <w:proofErr w:type="gramEnd"/>
      <w:r>
        <w:rPr>
          <w:u w:val="none"/>
        </w:rPr>
        <w:t xml:space="preserve"> Gáli Péter</w:t>
      </w:r>
    </w:p>
    <w:p w:rsidR="006E3E31" w:rsidRDefault="006E3E31" w:rsidP="006E3E31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jegyző</w:t>
      </w:r>
      <w:proofErr w:type="gramEnd"/>
    </w:p>
    <w:p w:rsidR="006E3E31" w:rsidRPr="00F94491" w:rsidRDefault="006E3E31" w:rsidP="006E3E31">
      <w:pPr>
        <w:ind w:left="360"/>
        <w:rPr>
          <w:u w:val="none"/>
        </w:rPr>
      </w:pPr>
    </w:p>
    <w:p w:rsidR="002D51BA" w:rsidRDefault="002D51BA">
      <w:pPr>
        <w:rPr>
          <w:u w:val="none"/>
        </w:rPr>
      </w:pPr>
    </w:p>
    <w:p w:rsidR="002D51BA" w:rsidRPr="002D51BA" w:rsidRDefault="002D51BA">
      <w:pPr>
        <w:rPr>
          <w:u w:val="none"/>
        </w:rPr>
      </w:pPr>
    </w:p>
    <w:p w:rsidR="006E3E31" w:rsidRDefault="006E3E31">
      <w:pPr>
        <w:rPr>
          <w:u w:val="none"/>
        </w:rPr>
      </w:pPr>
      <w:r>
        <w:rPr>
          <w:u w:val="none"/>
        </w:rPr>
        <w:br w:type="page"/>
      </w:r>
    </w:p>
    <w:p w:rsidR="002D51BA" w:rsidRPr="0002387F" w:rsidRDefault="002D51BA" w:rsidP="002D51BA">
      <w:pPr>
        <w:jc w:val="center"/>
        <w:rPr>
          <w:b/>
          <w:u w:val="none"/>
        </w:rPr>
      </w:pPr>
      <w:r w:rsidRPr="0002387F">
        <w:rPr>
          <w:b/>
          <w:u w:val="none"/>
        </w:rPr>
        <w:t>ELŐZETES HATÁSVIZSGÁLAT</w:t>
      </w:r>
    </w:p>
    <w:p w:rsidR="002D51BA" w:rsidRDefault="002D51BA" w:rsidP="002D51BA">
      <w:pPr>
        <w:jc w:val="center"/>
        <w:rPr>
          <w:u w:val="none"/>
        </w:rPr>
      </w:pPr>
    </w:p>
    <w:p w:rsidR="002D51BA" w:rsidRDefault="002D51BA" w:rsidP="002D51BA">
      <w:pPr>
        <w:jc w:val="center"/>
        <w:rPr>
          <w:u w:val="none"/>
        </w:rPr>
      </w:pPr>
      <w:proofErr w:type="gramStart"/>
      <w:r w:rsidRPr="002D51BA">
        <w:rPr>
          <w:u w:val="none"/>
        </w:rPr>
        <w:t>a</w:t>
      </w:r>
      <w:proofErr w:type="gramEnd"/>
      <w:r w:rsidRPr="002D51BA">
        <w:rPr>
          <w:u w:val="none"/>
        </w:rPr>
        <w:t xml:space="preserve"> közösségi együttélés a</w:t>
      </w:r>
      <w:r>
        <w:rPr>
          <w:u w:val="none"/>
        </w:rPr>
        <w:t>lapvető szabályairól s</w:t>
      </w:r>
      <w:r w:rsidRPr="002D51BA">
        <w:rPr>
          <w:u w:val="none"/>
        </w:rPr>
        <w:t>zóló rendelet-tervezethez</w:t>
      </w:r>
    </w:p>
    <w:p w:rsidR="002D51BA" w:rsidRDefault="002D51BA" w:rsidP="002D51BA">
      <w:pPr>
        <w:jc w:val="center"/>
        <w:rPr>
          <w:u w:val="none"/>
        </w:rPr>
      </w:pPr>
      <w:proofErr w:type="gramStart"/>
      <w:r w:rsidRPr="002D51BA">
        <w:rPr>
          <w:u w:val="none"/>
        </w:rPr>
        <w:t>a</w:t>
      </w:r>
      <w:proofErr w:type="gramEnd"/>
      <w:r w:rsidRPr="002D51BA">
        <w:rPr>
          <w:u w:val="none"/>
        </w:rPr>
        <w:t xml:space="preserve"> jogalkotásról szóló 2010. évi CXXX. törvény 17. §</w:t>
      </w:r>
      <w:proofErr w:type="spellStart"/>
      <w:r w:rsidRPr="002D51BA">
        <w:rPr>
          <w:u w:val="none"/>
        </w:rPr>
        <w:t>-</w:t>
      </w:r>
      <w:proofErr w:type="gramStart"/>
      <w:r w:rsidRPr="002D51BA">
        <w:rPr>
          <w:u w:val="none"/>
        </w:rPr>
        <w:t>a</w:t>
      </w:r>
      <w:proofErr w:type="spellEnd"/>
      <w:proofErr w:type="gramEnd"/>
      <w:r w:rsidRPr="002D51BA">
        <w:rPr>
          <w:u w:val="none"/>
        </w:rPr>
        <w:t xml:space="preserve"> alapján</w:t>
      </w:r>
    </w:p>
    <w:p w:rsidR="002D51BA" w:rsidRDefault="002D51BA">
      <w:pPr>
        <w:rPr>
          <w:u w:val="none"/>
        </w:rPr>
      </w:pPr>
    </w:p>
    <w:p w:rsidR="002D51BA" w:rsidRDefault="002D51BA">
      <w:pPr>
        <w:rPr>
          <w:u w:val="none"/>
        </w:rPr>
      </w:pPr>
      <w:r w:rsidRPr="002D51BA">
        <w:rPr>
          <w:u w:val="none"/>
        </w:rPr>
        <w:t xml:space="preserve">A rendelet-tervezet várható következményei, különösen </w:t>
      </w:r>
    </w:p>
    <w:p w:rsidR="002D51BA" w:rsidRDefault="002D51BA" w:rsidP="002D51BA">
      <w:pPr>
        <w:rPr>
          <w:u w:val="none"/>
        </w:rPr>
      </w:pPr>
    </w:p>
    <w:p w:rsidR="002D51BA" w:rsidRPr="0002387F" w:rsidRDefault="002D51BA" w:rsidP="0002387F">
      <w:pPr>
        <w:pStyle w:val="Listaszerbekezds"/>
        <w:numPr>
          <w:ilvl w:val="0"/>
          <w:numId w:val="21"/>
        </w:numPr>
        <w:rPr>
          <w:u w:val="none"/>
        </w:rPr>
      </w:pPr>
      <w:r w:rsidRPr="0002387F">
        <w:rPr>
          <w:b/>
          <w:u w:val="none"/>
        </w:rPr>
        <w:t>Társ</w:t>
      </w:r>
      <w:r w:rsidR="0002387F">
        <w:rPr>
          <w:b/>
          <w:u w:val="none"/>
        </w:rPr>
        <w:t xml:space="preserve">adalmi </w:t>
      </w:r>
      <w:r w:rsidRPr="0002387F">
        <w:rPr>
          <w:b/>
          <w:u w:val="none"/>
        </w:rPr>
        <w:t xml:space="preserve">hatás: </w:t>
      </w:r>
    </w:p>
    <w:p w:rsidR="002D51BA" w:rsidRDefault="002D51BA" w:rsidP="0002387F">
      <w:pPr>
        <w:pStyle w:val="Listaszerbekezds"/>
        <w:ind w:left="0"/>
        <w:rPr>
          <w:u w:val="none"/>
        </w:rPr>
      </w:pPr>
      <w:r w:rsidRPr="002D51BA">
        <w:rPr>
          <w:u w:val="none"/>
        </w:rPr>
        <w:t xml:space="preserve">Társadalmi hatásként értékelhető, hogy a tényállások meghatározásával, azok önálló rendeletben történő szabályozásával javulhat a közrend, közbiztonság, hiszen megteremtődik a szankcionálás lehetősége, ami visszatartó erőt jelenthet. Közvetlen gazdasági hatását a rendelettervezetnek nem lehet kimutatni. </w:t>
      </w:r>
    </w:p>
    <w:p w:rsidR="0002387F" w:rsidRPr="0002387F" w:rsidRDefault="0002387F" w:rsidP="0002387F">
      <w:pPr>
        <w:pStyle w:val="Listaszerbekezds"/>
        <w:ind w:left="0"/>
        <w:rPr>
          <w:b/>
          <w:u w:val="none"/>
        </w:rPr>
      </w:pPr>
    </w:p>
    <w:p w:rsidR="0002387F" w:rsidRDefault="0002387F" w:rsidP="0002387F">
      <w:pPr>
        <w:pStyle w:val="Listaszerbekezds"/>
        <w:numPr>
          <w:ilvl w:val="0"/>
          <w:numId w:val="21"/>
        </w:numPr>
        <w:rPr>
          <w:b/>
          <w:u w:val="none"/>
        </w:rPr>
      </w:pPr>
      <w:r w:rsidRPr="0002387F">
        <w:rPr>
          <w:b/>
          <w:u w:val="none"/>
        </w:rPr>
        <w:t>Gazdasági hatás:</w:t>
      </w:r>
      <w:r>
        <w:rPr>
          <w:b/>
          <w:u w:val="none"/>
        </w:rPr>
        <w:t xml:space="preserve"> </w:t>
      </w:r>
    </w:p>
    <w:p w:rsidR="0002387F" w:rsidRPr="0002387F" w:rsidRDefault="0002387F" w:rsidP="0002387F">
      <w:pPr>
        <w:rPr>
          <w:b/>
          <w:u w:val="none"/>
        </w:rPr>
      </w:pPr>
      <w:r w:rsidRPr="0002387F">
        <w:rPr>
          <w:u w:val="none"/>
        </w:rPr>
        <w:t>A tervezetnek gazdasági hatása nincs.</w:t>
      </w:r>
    </w:p>
    <w:p w:rsidR="002D51BA" w:rsidRDefault="002D51BA" w:rsidP="002D51BA">
      <w:pPr>
        <w:rPr>
          <w:u w:val="none"/>
        </w:rPr>
      </w:pPr>
    </w:p>
    <w:p w:rsidR="0002387F" w:rsidRDefault="002D51BA" w:rsidP="0002387F">
      <w:pPr>
        <w:pStyle w:val="Listaszerbekezds"/>
        <w:numPr>
          <w:ilvl w:val="0"/>
          <w:numId w:val="21"/>
        </w:numPr>
        <w:rPr>
          <w:u w:val="none"/>
        </w:rPr>
      </w:pPr>
      <w:r w:rsidRPr="0002387F">
        <w:rPr>
          <w:b/>
          <w:u w:val="none"/>
        </w:rPr>
        <w:t>Költségvetési hatás:</w:t>
      </w:r>
      <w:r w:rsidRPr="0002387F">
        <w:rPr>
          <w:u w:val="none"/>
        </w:rPr>
        <w:t xml:space="preserve"> </w:t>
      </w:r>
    </w:p>
    <w:p w:rsidR="0002387F" w:rsidRPr="0002387F" w:rsidRDefault="002D51BA" w:rsidP="0002387F">
      <w:pPr>
        <w:jc w:val="left"/>
        <w:rPr>
          <w:u w:val="none"/>
        </w:rPr>
      </w:pPr>
      <w:r w:rsidRPr="0002387F">
        <w:rPr>
          <w:u w:val="none"/>
        </w:rPr>
        <w:t>A rendel</w:t>
      </w:r>
      <w:r w:rsidR="0002387F">
        <w:rPr>
          <w:u w:val="none"/>
        </w:rPr>
        <w:t xml:space="preserve">et megalkotásával a közösségi együttélés szabályait megsértő természetes, vagy jogi személy ellen közigazgatási bírság kiszabásának van helye. A </w:t>
      </w:r>
      <w:r w:rsidRPr="0002387F">
        <w:rPr>
          <w:u w:val="none"/>
        </w:rPr>
        <w:t>közigazgatási bírság önkormányzatot megillető bevétel.</w:t>
      </w:r>
      <w:r w:rsidR="0002387F" w:rsidRPr="0002387F">
        <w:rPr>
          <w:u w:val="none"/>
        </w:rPr>
        <w:br/>
      </w:r>
      <w:r w:rsidRPr="0002387F">
        <w:rPr>
          <w:u w:val="none"/>
        </w:rPr>
        <w:t xml:space="preserve"> </w:t>
      </w:r>
    </w:p>
    <w:p w:rsidR="005C669B" w:rsidRPr="0002387F" w:rsidRDefault="002D51BA" w:rsidP="0002387F">
      <w:pPr>
        <w:pStyle w:val="Listaszerbekezds"/>
        <w:numPr>
          <w:ilvl w:val="0"/>
          <w:numId w:val="21"/>
        </w:numPr>
        <w:rPr>
          <w:u w:val="none"/>
        </w:rPr>
      </w:pPr>
      <w:r w:rsidRPr="0002387F">
        <w:rPr>
          <w:b/>
          <w:u w:val="none"/>
        </w:rPr>
        <w:t>Környezeti, egészségi következmények:</w:t>
      </w:r>
      <w:r w:rsidRPr="0002387F">
        <w:rPr>
          <w:u w:val="none"/>
        </w:rPr>
        <w:t xml:space="preserve"> </w:t>
      </w:r>
    </w:p>
    <w:p w:rsidR="005C669B" w:rsidRDefault="002D51BA" w:rsidP="005C669B">
      <w:pPr>
        <w:rPr>
          <w:u w:val="none"/>
        </w:rPr>
      </w:pPr>
      <w:r w:rsidRPr="005C669B">
        <w:rPr>
          <w:u w:val="none"/>
        </w:rPr>
        <w:t>A környezeti és egészségügyi következmény a rendelet köztisztaság fenntartásával</w:t>
      </w:r>
      <w:r w:rsidR="0002387F">
        <w:rPr>
          <w:u w:val="none"/>
        </w:rPr>
        <w:t>, az állattartás szabályainak betartásával, az avar és kerti hulladék ártalmatlanításával</w:t>
      </w:r>
      <w:r w:rsidRPr="005C669B">
        <w:rPr>
          <w:u w:val="none"/>
        </w:rPr>
        <w:t xml:space="preserve"> kapcsolatos rendelkezései vonatkozásában realizálható. </w:t>
      </w:r>
    </w:p>
    <w:p w:rsidR="002D51BA" w:rsidRPr="005C669B" w:rsidRDefault="002D51BA" w:rsidP="005C669B">
      <w:pPr>
        <w:rPr>
          <w:u w:val="none"/>
        </w:rPr>
      </w:pPr>
      <w:r w:rsidRPr="005C669B">
        <w:rPr>
          <w:u w:val="none"/>
        </w:rPr>
        <w:t xml:space="preserve">A közvetlen szankcionálás lehetősége megkönnyíti a jogkövető magatartás ösztönzését. </w:t>
      </w:r>
    </w:p>
    <w:p w:rsidR="002D51BA" w:rsidRDefault="002D51BA" w:rsidP="002D51BA">
      <w:pPr>
        <w:rPr>
          <w:u w:val="none"/>
        </w:rPr>
      </w:pPr>
    </w:p>
    <w:p w:rsidR="005C669B" w:rsidRPr="0002387F" w:rsidRDefault="002D51BA" w:rsidP="0002387F">
      <w:pPr>
        <w:pStyle w:val="Listaszerbekezds"/>
        <w:numPr>
          <w:ilvl w:val="0"/>
          <w:numId w:val="21"/>
        </w:numPr>
        <w:rPr>
          <w:u w:val="none"/>
        </w:rPr>
      </w:pPr>
      <w:r w:rsidRPr="0002387F">
        <w:rPr>
          <w:b/>
          <w:u w:val="none"/>
        </w:rPr>
        <w:t>Adminisztratív terheket befolyásoló hatás:</w:t>
      </w:r>
      <w:r w:rsidRPr="0002387F">
        <w:rPr>
          <w:u w:val="none"/>
        </w:rPr>
        <w:t xml:space="preserve"> </w:t>
      </w:r>
    </w:p>
    <w:p w:rsidR="002D51BA" w:rsidRDefault="002D51BA" w:rsidP="002D51BA">
      <w:pPr>
        <w:rPr>
          <w:u w:val="none"/>
        </w:rPr>
      </w:pPr>
      <w:r w:rsidRPr="002D51BA">
        <w:rPr>
          <w:u w:val="none"/>
        </w:rPr>
        <w:t>Az önkormányzati rendeletben foglalt közösségi együttélés alapvető szabályait sértő magatartásokkal kapcsolatos eljárá</w:t>
      </w:r>
      <w:r w:rsidR="005C669B">
        <w:rPr>
          <w:u w:val="none"/>
        </w:rPr>
        <w:t xml:space="preserve">sok lefolytatása </w:t>
      </w:r>
      <w:r w:rsidR="0002387F">
        <w:rPr>
          <w:u w:val="none"/>
        </w:rPr>
        <w:t xml:space="preserve">nyilvánvaló adminisztratív többletterhet jelentenek </w:t>
      </w:r>
      <w:r w:rsidR="005C669B">
        <w:rPr>
          <w:u w:val="none"/>
        </w:rPr>
        <w:t>a közös önkormányzati</w:t>
      </w:r>
      <w:r w:rsidRPr="002D51BA">
        <w:rPr>
          <w:u w:val="none"/>
        </w:rPr>
        <w:t xml:space="preserve"> hivatal szervezetén belül</w:t>
      </w:r>
      <w:r w:rsidR="0002387F">
        <w:rPr>
          <w:u w:val="none"/>
        </w:rPr>
        <w:t xml:space="preserve">. </w:t>
      </w:r>
    </w:p>
    <w:p w:rsidR="002D51BA" w:rsidRDefault="002D51BA" w:rsidP="002D51BA">
      <w:pPr>
        <w:rPr>
          <w:u w:val="none"/>
        </w:rPr>
      </w:pPr>
    </w:p>
    <w:p w:rsidR="002D51BA" w:rsidRPr="0002387F" w:rsidRDefault="002D51BA" w:rsidP="0002387F">
      <w:pPr>
        <w:pStyle w:val="Listaszerbekezds"/>
        <w:numPr>
          <w:ilvl w:val="0"/>
          <w:numId w:val="21"/>
        </w:numPr>
        <w:rPr>
          <w:b/>
          <w:u w:val="none"/>
        </w:rPr>
      </w:pPr>
      <w:r w:rsidRPr="0002387F">
        <w:rPr>
          <w:b/>
          <w:u w:val="none"/>
        </w:rPr>
        <w:t xml:space="preserve"> A rendelet megalkotásának szükségessége, a jogalkotás elmaradásának várható következményei: </w:t>
      </w:r>
    </w:p>
    <w:p w:rsidR="002D51BA" w:rsidRDefault="002D51BA" w:rsidP="002D51BA">
      <w:pPr>
        <w:rPr>
          <w:u w:val="none"/>
        </w:rPr>
      </w:pPr>
      <w:r w:rsidRPr="002D51BA">
        <w:rPr>
          <w:u w:val="none"/>
        </w:rPr>
        <w:t xml:space="preserve">Magyarország helyi önkormányzatairól szóló 2011. évi CLXXXIX. törvény 143. § (4) bekezdésének d) pontja felhatalmazza az önkormányzatot rendeletalkotásra. A rendeletalkotás elmaradása esetén jogkövetkezmény nélkül maradnak a korábban, az egyes önkormányzati rendeletekben meghatározott kötelezettségek, mulasztások és a közösségi együttélést sértő magatartások. </w:t>
      </w:r>
    </w:p>
    <w:p w:rsidR="0002387F" w:rsidRDefault="0002387F" w:rsidP="002D51BA">
      <w:pPr>
        <w:rPr>
          <w:u w:val="none"/>
        </w:rPr>
      </w:pPr>
    </w:p>
    <w:p w:rsidR="002D51BA" w:rsidRPr="0002387F" w:rsidRDefault="002D51BA" w:rsidP="0002387F">
      <w:pPr>
        <w:pStyle w:val="Listaszerbekezds"/>
        <w:numPr>
          <w:ilvl w:val="0"/>
          <w:numId w:val="21"/>
        </w:numPr>
        <w:rPr>
          <w:b/>
          <w:u w:val="none"/>
        </w:rPr>
      </w:pPr>
      <w:r w:rsidRPr="0002387F">
        <w:rPr>
          <w:b/>
          <w:u w:val="none"/>
        </w:rPr>
        <w:t xml:space="preserve"> Az alkalmazáshoz szükséges személyi, szervezeti, tárgyi és pénzügyi feltételek: </w:t>
      </w:r>
    </w:p>
    <w:p w:rsidR="00865EAA" w:rsidRPr="002D51BA" w:rsidRDefault="002D51BA" w:rsidP="002D51BA">
      <w:pPr>
        <w:rPr>
          <w:u w:val="none"/>
        </w:rPr>
      </w:pPr>
      <w:r w:rsidRPr="002D51BA">
        <w:rPr>
          <w:u w:val="none"/>
        </w:rPr>
        <w:t>Az alkalmazásához szükséges személyi, szervezeti, tárgyi és pénzügyi feltételek rendelkezésre állnak.</w:t>
      </w:r>
    </w:p>
    <w:sectPr w:rsidR="00865EAA" w:rsidRPr="002D5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6053A"/>
    <w:multiLevelType w:val="hybridMultilevel"/>
    <w:tmpl w:val="5874B180"/>
    <w:lvl w:ilvl="0" w:tplc="BC663F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C632DB"/>
    <w:multiLevelType w:val="hybridMultilevel"/>
    <w:tmpl w:val="F01AB8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6076E"/>
    <w:multiLevelType w:val="hybridMultilevel"/>
    <w:tmpl w:val="81E48306"/>
    <w:lvl w:ilvl="0" w:tplc="2F44B4E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AA3490"/>
    <w:multiLevelType w:val="hybridMultilevel"/>
    <w:tmpl w:val="AE36C6E8"/>
    <w:lvl w:ilvl="0" w:tplc="E14CD8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C224B"/>
    <w:multiLevelType w:val="hybridMultilevel"/>
    <w:tmpl w:val="774E4CA0"/>
    <w:lvl w:ilvl="0" w:tplc="F1A62D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016A42"/>
    <w:multiLevelType w:val="hybridMultilevel"/>
    <w:tmpl w:val="31B2FFF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D73F7"/>
    <w:multiLevelType w:val="hybridMultilevel"/>
    <w:tmpl w:val="17686F28"/>
    <w:lvl w:ilvl="0" w:tplc="9348B23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4B1D36"/>
    <w:multiLevelType w:val="hybridMultilevel"/>
    <w:tmpl w:val="78ACF74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94A08"/>
    <w:multiLevelType w:val="hybridMultilevel"/>
    <w:tmpl w:val="E982B7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E53BB"/>
    <w:multiLevelType w:val="hybridMultilevel"/>
    <w:tmpl w:val="871A83A0"/>
    <w:lvl w:ilvl="0" w:tplc="6844941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605C35"/>
    <w:multiLevelType w:val="hybridMultilevel"/>
    <w:tmpl w:val="BADC1B5E"/>
    <w:lvl w:ilvl="0" w:tplc="0D3AE6E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1A1D68"/>
    <w:multiLevelType w:val="hybridMultilevel"/>
    <w:tmpl w:val="187A6464"/>
    <w:lvl w:ilvl="0" w:tplc="43BE2E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B42B05"/>
    <w:multiLevelType w:val="hybridMultilevel"/>
    <w:tmpl w:val="57EE9E66"/>
    <w:lvl w:ilvl="0" w:tplc="011E4DC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B786F"/>
    <w:multiLevelType w:val="hybridMultilevel"/>
    <w:tmpl w:val="AB4AA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02E5E"/>
    <w:multiLevelType w:val="hybridMultilevel"/>
    <w:tmpl w:val="5E4E6E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330F44"/>
    <w:multiLevelType w:val="hybridMultilevel"/>
    <w:tmpl w:val="724C35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781C"/>
    <w:multiLevelType w:val="hybridMultilevel"/>
    <w:tmpl w:val="1AEAD266"/>
    <w:lvl w:ilvl="0" w:tplc="6CB24A2E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3F7D0B"/>
    <w:multiLevelType w:val="hybridMultilevel"/>
    <w:tmpl w:val="3084B76C"/>
    <w:lvl w:ilvl="0" w:tplc="A28C65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E50599"/>
    <w:multiLevelType w:val="hybridMultilevel"/>
    <w:tmpl w:val="05F26A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577FE"/>
    <w:multiLevelType w:val="hybridMultilevel"/>
    <w:tmpl w:val="C7408C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207CD"/>
    <w:multiLevelType w:val="hybridMultilevel"/>
    <w:tmpl w:val="BD04F50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13"/>
  </w:num>
  <w:num w:numId="4">
    <w:abstractNumId w:val="19"/>
  </w:num>
  <w:num w:numId="5">
    <w:abstractNumId w:val="9"/>
  </w:num>
  <w:num w:numId="6">
    <w:abstractNumId w:val="4"/>
  </w:num>
  <w:num w:numId="7">
    <w:abstractNumId w:val="18"/>
  </w:num>
  <w:num w:numId="8">
    <w:abstractNumId w:val="16"/>
  </w:num>
  <w:num w:numId="9">
    <w:abstractNumId w:val="6"/>
  </w:num>
  <w:num w:numId="10">
    <w:abstractNumId w:val="5"/>
  </w:num>
  <w:num w:numId="11">
    <w:abstractNumId w:val="10"/>
  </w:num>
  <w:num w:numId="12">
    <w:abstractNumId w:val="20"/>
  </w:num>
  <w:num w:numId="13">
    <w:abstractNumId w:val="7"/>
  </w:num>
  <w:num w:numId="14">
    <w:abstractNumId w:val="1"/>
  </w:num>
  <w:num w:numId="15">
    <w:abstractNumId w:val="8"/>
  </w:num>
  <w:num w:numId="16">
    <w:abstractNumId w:val="11"/>
  </w:num>
  <w:num w:numId="17">
    <w:abstractNumId w:val="15"/>
  </w:num>
  <w:num w:numId="18">
    <w:abstractNumId w:val="0"/>
  </w:num>
  <w:num w:numId="19">
    <w:abstractNumId w:val="2"/>
  </w:num>
  <w:num w:numId="20">
    <w:abstractNumId w:val="1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1BA"/>
    <w:rsid w:val="0002387F"/>
    <w:rsid w:val="002D51BA"/>
    <w:rsid w:val="003106ED"/>
    <w:rsid w:val="005C669B"/>
    <w:rsid w:val="006E3E31"/>
    <w:rsid w:val="00865EAA"/>
    <w:rsid w:val="00C55A38"/>
    <w:rsid w:val="00D9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4CAED-5FAE-4DFF-AEC7-BBEBEF670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D51BA"/>
    <w:pPr>
      <w:ind w:left="720"/>
      <w:contextualSpacing/>
    </w:pPr>
  </w:style>
  <w:style w:type="paragraph" w:styleId="Nincstrkz">
    <w:name w:val="No Spacing"/>
    <w:uiPriority w:val="1"/>
    <w:qFormat/>
    <w:rsid w:val="006E3E31"/>
    <w:pPr>
      <w:jc w:val="left"/>
    </w:pPr>
    <w:rPr>
      <w:rFonts w:asciiTheme="minorHAnsi" w:hAnsiTheme="minorHAnsi" w:cstheme="minorBidi"/>
      <w:sz w:val="22"/>
      <w:szCs w:val="22"/>
      <w:u w:val="none"/>
    </w:rPr>
  </w:style>
  <w:style w:type="paragraph" w:customStyle="1" w:styleId="Char1">
    <w:name w:val="Char1"/>
    <w:basedOn w:val="Norml"/>
    <w:next w:val="Norml"/>
    <w:rsid w:val="00C55A38"/>
    <w:pPr>
      <w:spacing w:after="160" w:line="240" w:lineRule="exact"/>
      <w:jc w:val="left"/>
    </w:pPr>
    <w:rPr>
      <w:rFonts w:ascii="Tahoma" w:eastAsia="Times New Roman" w:hAnsi="Tahoma"/>
      <w:sz w:val="20"/>
      <w:szCs w:val="20"/>
      <w:u w:val="no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2256</Words>
  <Characters>15570</Characters>
  <Application>Microsoft Office Word</Application>
  <DocSecurity>0</DocSecurity>
  <Lines>129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3</cp:revision>
  <dcterms:created xsi:type="dcterms:W3CDTF">2020-06-12T08:19:00Z</dcterms:created>
  <dcterms:modified xsi:type="dcterms:W3CDTF">2020-07-22T10:04:00Z</dcterms:modified>
</cp:coreProperties>
</file>